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tbl>
      <w:tblPr>
        <w:tblW w:w="15452" w:type="dxa"/>
        <w:tblInd w:w="-2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2" w:type="dxa"/>
          <w:top w:w="102" w:type="dxa"/>
          <w:right w:w="62" w:type="dxa"/>
          <w:bottom w:w="102" w:type="dxa"/>
        </w:tblCellMar>
        <w:tblLook w:val="0000" w:firstRow="0" w:lastRow="0" w:firstColumn="0" w:lastColumn="0" w:noHBand="0" w:noVBand="0"/>
      </w:tblPr>
      <w:tblGrid>
        <w:gridCol w:w="624"/>
        <w:gridCol w:w="3124"/>
        <w:gridCol w:w="4111"/>
        <w:gridCol w:w="3260"/>
        <w:gridCol w:w="2348"/>
        <w:gridCol w:w="1985"/>
      </w:tblGrid>
      <w:tr>
        <w:tc>
          <w:tcPr>
            <w:tcW w:w="15452" w:type="dxa"/>
            <w:gridSpan w:val="6"/>
            <w:vAlign w:val="center"/>
          </w:tcPr>
          <w:p>
            <w:pPr>
              <w:jc w:val="center"/>
              <w:rPr>
                <w:rFonts w:ascii="PT Astra Serif" w:hAnsi="PT Astra Serif" w:eastAsia="Times New Roman" w:cs="Times New Roman"/>
                <w:sz w:val="26"/>
                <w:szCs w:val="26"/>
              </w:rPr>
            </w:pPr>
            <w:r>
              <w:rPr>
                <w:rFonts w:ascii="PT Astra Serif" w:hAnsi="PT Astra Serif" w:eastAsia="Times New Roman" w:cs="Times New Roman"/>
                <w:sz w:val="26"/>
                <w:szCs w:val="26"/>
              </w:rPr>
              <w:t xml:space="preserve">План законотворческой деятельности Губернатора Томской области, Администрации Томской области </w:t>
            </w:r>
          </w:p>
          <w:p>
            <w:pPr>
              <w:jc w:val="center"/>
              <w:rPr>
                <w:rFonts w:ascii="PT Astra Serif" w:hAnsi="PT Astra Serif" w:eastAsia="Times New Roman" w:cs="Times New Roman"/>
                <w:sz w:val="26"/>
                <w:szCs w:val="26"/>
              </w:rPr>
            </w:pPr>
            <w:r>
              <w:rPr>
                <w:rFonts w:ascii="PT Astra Serif" w:hAnsi="PT Astra Serif" w:eastAsia="Times New Roman" w:cs="Times New Roman"/>
                <w:sz w:val="26"/>
                <w:szCs w:val="26"/>
              </w:rPr>
              <w:t xml:space="preserve">и иных исполнительных органов Томской области на 20</w:t>
            </w:r>
            <w:r>
              <w:rPr>
                <w:rFonts w:ascii="PT Astra Serif" w:hAnsi="PT Astra Serif" w:eastAsia="Times New Roman" w:cs="Times New Roman"/>
                <w:sz w:val="26"/>
                <w:szCs w:val="26"/>
              </w:rPr>
              <w:t xml:space="preserve">26</w:t>
            </w:r>
            <w:r>
              <w:rPr>
                <w:rFonts w:ascii="PT Astra Serif" w:hAnsi="PT Astra Serif" w:eastAsia="Times New Roman" w:cs="Times New Roman"/>
                <w:sz w:val="26"/>
                <w:szCs w:val="26"/>
              </w:rPr>
              <w:t xml:space="preserve"> год</w:t>
            </w:r>
          </w:p>
          <w:p>
            <w:pPr>
              <w:pStyle w:val="ConsPlusNormal"/>
              <w:jc w:val="center"/>
              <w:rPr>
                <w:rFonts w:ascii="PT Astra Serif" w:hAnsi="PT Astra Serif"/>
                <w:sz w:val="26"/>
                <w:szCs w:val="26"/>
              </w:rPr>
            </w:pPr>
          </w:p>
        </w:tc>
      </w:tr>
      <w:tr>
        <w:tc>
          <w:tcPr>
            <w:tcW w:w="624" w:type="dxa"/>
            <w:vAlign w:val="center"/>
          </w:tcPr>
          <w:p>
            <w:pPr>
              <w:pStyle w:val="ConsPlusNormal"/>
              <w:jc w:val="center"/>
              <w:rPr>
                <w:rFonts w:ascii="PT Astra Serif" w:hAnsi="PT Astra Serif"/>
                <w:sz w:val="26"/>
                <w:szCs w:val="26"/>
              </w:rPr>
            </w:pPr>
            <w:r>
              <w:rPr>
                <w:rFonts w:ascii="PT Astra Serif" w:hAnsi="PT Astra Serif"/>
                <w:sz w:val="26"/>
                <w:szCs w:val="26"/>
              </w:rPr>
              <w:t xml:space="preserve">N </w:t>
            </w:r>
            <w:r>
              <w:rPr>
                <w:rFonts w:ascii="PT Astra Serif" w:hAnsi="PT Astra Serif"/>
                <w:sz w:val="26"/>
                <w:szCs w:val="26"/>
              </w:rPr>
              <w:t xml:space="preserve">п</w:t>
            </w:r>
            <w:r>
              <w:rPr>
                <w:rFonts w:ascii="PT Astra Serif" w:hAnsi="PT Astra Serif"/>
                <w:sz w:val="26"/>
                <w:szCs w:val="26"/>
              </w:rPr>
              <w:t xml:space="preserve">/п</w:t>
            </w:r>
          </w:p>
        </w:tc>
        <w:tc>
          <w:tcPr>
            <w:tcW w:w="3124" w:type="dxa"/>
            <w:vAlign w:val="center"/>
          </w:tcPr>
          <w:p>
            <w:pPr>
              <w:pStyle w:val="ConsPlusNormal"/>
              <w:jc w:val="center"/>
              <w:rPr>
                <w:rFonts w:ascii="PT Astra Serif" w:hAnsi="PT Astra Serif"/>
                <w:sz w:val="26"/>
                <w:szCs w:val="26"/>
              </w:rPr>
            </w:pPr>
            <w:r>
              <w:rPr>
                <w:rFonts w:ascii="PT Astra Serif" w:hAnsi="PT Astra Serif"/>
                <w:i/>
                <w:sz w:val="26"/>
                <w:szCs w:val="26"/>
              </w:rPr>
              <w:t xml:space="preserve">Наименование проекта нормативного правового</w:t>
            </w:r>
            <w:r>
              <w:rPr>
                <w:rFonts w:ascii="PT Astra Serif" w:hAnsi="PT Astra Serif"/>
                <w:sz w:val="26"/>
                <w:szCs w:val="26"/>
              </w:rPr>
              <w:t xml:space="preserve"> акта</w:t>
            </w:r>
          </w:p>
        </w:tc>
        <w:tc>
          <w:tcPr>
            <w:tcW w:w="4111" w:type="dxa"/>
            <w:vAlign w:val="center"/>
          </w:tcPr>
          <w:p>
            <w:pPr>
              <w:pStyle w:val="ConsPlusNormal"/>
              <w:jc w:val="center"/>
              <w:rPr>
                <w:rFonts w:ascii="PT Astra Serif" w:hAnsi="PT Astra Serif"/>
                <w:sz w:val="26"/>
                <w:szCs w:val="26"/>
              </w:rPr>
            </w:pPr>
            <w:r>
              <w:rPr>
                <w:rFonts w:ascii="PT Astra Serif" w:hAnsi="PT Astra Serif"/>
                <w:sz w:val="26"/>
                <w:szCs w:val="26"/>
              </w:rPr>
              <w:t xml:space="preserve">Краткое содержание нормативного правового акта</w:t>
            </w:r>
          </w:p>
        </w:tc>
        <w:tc>
          <w:tcPr>
            <w:tcW w:w="3260" w:type="dxa"/>
            <w:vAlign w:val="center"/>
          </w:tcPr>
          <w:p>
            <w:pPr>
              <w:pStyle w:val="ConsPlusNormal"/>
              <w:jc w:val="center"/>
              <w:rPr>
                <w:rFonts w:ascii="PT Astra Serif" w:hAnsi="PT Astra Serif"/>
                <w:sz w:val="26"/>
                <w:szCs w:val="26"/>
              </w:rPr>
            </w:pPr>
            <w:r>
              <w:rPr>
                <w:rFonts w:ascii="PT Astra Serif" w:hAnsi="PT Astra Serif"/>
                <w:sz w:val="26"/>
                <w:szCs w:val="26"/>
              </w:rPr>
              <w:t xml:space="preserve">Обоснование необходимости принятия нормативного правового акта</w:t>
            </w:r>
          </w:p>
        </w:tc>
        <w:tc>
          <w:tcPr>
            <w:tcW w:w="2348" w:type="dxa"/>
            <w:vAlign w:val="center"/>
          </w:tcPr>
          <w:p>
            <w:pPr>
              <w:pStyle w:val="ConsPlusNormal"/>
              <w:jc w:val="center"/>
              <w:rPr>
                <w:rFonts w:ascii="PT Astra Serif" w:hAnsi="PT Astra Serif"/>
                <w:sz w:val="26"/>
                <w:szCs w:val="26"/>
              </w:rPr>
            </w:pPr>
            <w:r>
              <w:rPr>
                <w:rFonts w:ascii="PT Astra Serif" w:hAnsi="PT Astra Serif"/>
                <w:sz w:val="26"/>
                <w:szCs w:val="26"/>
              </w:rPr>
              <w:t xml:space="preserve">Исполнитель</w:t>
            </w:r>
          </w:p>
        </w:tc>
        <w:tc>
          <w:tcPr>
            <w:tcW w:w="1985" w:type="dxa"/>
            <w:vAlign w:val="center"/>
          </w:tcPr>
          <w:p>
            <w:pPr>
              <w:pStyle w:val="ConsPlusNormal"/>
              <w:jc w:val="center"/>
              <w:rPr>
                <w:rFonts w:ascii="PT Astra Serif" w:hAnsi="PT Astra Serif"/>
                <w:sz w:val="26"/>
                <w:szCs w:val="26"/>
              </w:rPr>
            </w:pPr>
            <w:r>
              <w:rPr>
                <w:rFonts w:ascii="PT Astra Serif" w:hAnsi="PT Astra Serif"/>
                <w:sz w:val="26"/>
                <w:szCs w:val="26"/>
              </w:rPr>
              <w:t xml:space="preserve">Срок исполнения</w:t>
            </w:r>
          </w:p>
        </w:tc>
      </w:tr>
      <w:tr>
        <w:tc>
          <w:tcPr>
            <w:tcW w:w="15452" w:type="dxa"/>
            <w:gridSpan w:val="6"/>
            <w:vAlign w:val="center"/>
          </w:tcPr>
          <w:p>
            <w:pPr>
              <w:pStyle w:val="ConsPlusNormal"/>
              <w:jc w:val="center"/>
              <w:outlineLvl w:val="1"/>
              <w:rPr>
                <w:rFonts w:ascii="PT Astra Serif" w:hAnsi="PT Astra Serif"/>
                <w:sz w:val="26"/>
                <w:szCs w:val="26"/>
              </w:rPr>
            </w:pPr>
            <w:r>
              <w:rPr>
                <w:rFonts w:ascii="PT Astra Serif" w:hAnsi="PT Astra Serif"/>
                <w:sz w:val="26"/>
                <w:szCs w:val="26"/>
              </w:rPr>
              <w:t xml:space="preserve">Проекты нормативных правовых актов в области государственного строительства, местного самоуправления и безопасности</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1.</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 внесении изменения в Кодекс Томской области об административных правонарушениях</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Внесение изменения в Кодекс Томской области об административных правонарушениях от 26 декабря 2008 года N 295-ОЗ в части установления права рассматривать дела об административных правонарушениях, предусмотренных статьей 5.1.1 названного Кодекса, административными комиссиями и должностными лицами исполнительного органа Томской области, осуществляющего региональный государственный контроль (надзор) в области обращения с животными</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Совершенствование правового регулирования в области обращения с животными</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Департамент ветеринарии Томской области</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Февраль</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2.</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 внесении изменений в </w:t>
            </w:r>
            <w:r>
              <w:rPr>
                <w:rFonts w:ascii="PT Astra Serif" w:hAnsi="PT Astra Serif"/>
                <w:sz w:val="26"/>
                <w:szCs w:val="26"/>
              </w:rPr>
              <w:t xml:space="preserve">статью 17-3 Закона Томской области </w:t>
            </w:r>
            <w:r>
              <w:rPr>
                <w:rFonts w:ascii="PT Astra Serif" w:hAnsi="PT Astra Serif"/>
                <w:sz w:val="26"/>
                <w:szCs w:val="26"/>
              </w:rPr>
              <w:t xml:space="preserve">«</w:t>
            </w:r>
            <w:r>
              <w:rPr>
                <w:rFonts w:ascii="PT Astra Serif" w:hAnsi="PT Astra Serif"/>
                <w:sz w:val="26"/>
                <w:szCs w:val="26"/>
              </w:rPr>
              <w:t xml:space="preserve">Об образовании в Томской области</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Внесение изменений в Закон Томской области от 12 августа </w:t>
            </w:r>
            <w:r>
              <w:rPr>
                <w:rFonts w:ascii="PT Astra Serif" w:hAnsi="PT Astra Serif"/>
                <w:sz w:val="26"/>
                <w:szCs w:val="26"/>
              </w:rPr>
              <w:t xml:space="preserve">2013 года N 149-ОЗ </w:t>
            </w:r>
            <w:r>
              <w:rPr>
                <w:rFonts w:ascii="PT Astra Serif" w:hAnsi="PT Astra Serif"/>
                <w:sz w:val="26"/>
                <w:szCs w:val="26"/>
              </w:rPr>
              <w:t xml:space="preserve">«</w:t>
            </w:r>
            <w:r>
              <w:rPr>
                <w:rFonts w:ascii="PT Astra Serif" w:hAnsi="PT Astra Serif"/>
                <w:sz w:val="26"/>
                <w:szCs w:val="26"/>
              </w:rPr>
              <w:t xml:space="preserve">Об образовании в Томской области</w:t>
            </w:r>
            <w:r>
              <w:rPr>
                <w:rFonts w:ascii="PT Astra Serif" w:hAnsi="PT Astra Serif"/>
                <w:sz w:val="26"/>
                <w:szCs w:val="26"/>
              </w:rPr>
              <w:t xml:space="preserve">»</w:t>
            </w:r>
            <w:r>
              <w:rPr>
                <w:rFonts w:ascii="PT Astra Serif" w:hAnsi="PT Astra Serif"/>
                <w:sz w:val="26"/>
                <w:szCs w:val="26"/>
              </w:rPr>
              <w:t xml:space="preserve"> в части включения в заключаемые гражданами договоры о целевом обучении условия, положения о материальном стимулировании обучающихся за счет средств областного бюджета при условии принятия обучающимися обязательства о последующем прохождении государственной гражданской службы Томской области</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Приведение в соответствие с Федеральным законом от </w:t>
            </w:r>
            <w:r>
              <w:rPr>
                <w:rFonts w:ascii="PT Astra Serif" w:hAnsi="PT Astra Serif"/>
                <w:sz w:val="26"/>
                <w:szCs w:val="26"/>
              </w:rPr>
              <w:t xml:space="preserve">29 декабря 2012 года N 273-ФЗ </w:t>
            </w:r>
            <w:r>
              <w:rPr>
                <w:rFonts w:ascii="PT Astra Serif" w:hAnsi="PT Astra Serif"/>
                <w:sz w:val="26"/>
                <w:szCs w:val="26"/>
              </w:rPr>
              <w:t xml:space="preserve">«</w:t>
            </w:r>
            <w:r>
              <w:rPr>
                <w:rFonts w:ascii="PT Astra Serif" w:hAnsi="PT Astra Serif"/>
                <w:sz w:val="26"/>
                <w:szCs w:val="26"/>
              </w:rPr>
              <w:t xml:space="preserve">Об образовании в Российской Федерации</w:t>
            </w:r>
            <w:r>
              <w:rPr>
                <w:rFonts w:ascii="PT Astra Serif" w:hAnsi="PT Astra Serif"/>
                <w:sz w:val="26"/>
                <w:szCs w:val="26"/>
              </w:rPr>
              <w:t xml:space="preserve">»</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Департамент государственной </w:t>
            </w:r>
            <w:r>
              <w:rPr>
                <w:rFonts w:ascii="PT Astra Serif" w:hAnsi="PT Astra Serif"/>
                <w:sz w:val="26"/>
                <w:szCs w:val="26"/>
              </w:rPr>
              <w:t xml:space="preserve">гражданской службы Администрации Томской области</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Февраль</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3.</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 внесении изменений в отдельные законодательные акты Томской области в связи с изменением наименования высшего исполнительного органа Томской области</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Внесение изменений в законы Томской области от 14 июля 1998 года N 13-ОЗ </w:t>
            </w:r>
            <w:r>
              <w:rPr>
                <w:rFonts w:ascii="PT Astra Serif" w:hAnsi="PT Astra Serif"/>
                <w:sz w:val="26"/>
                <w:szCs w:val="26"/>
              </w:rPr>
              <w:t xml:space="preserve">«</w:t>
            </w:r>
            <w:r>
              <w:rPr>
                <w:rFonts w:ascii="PT Astra Serif" w:hAnsi="PT Astra Serif"/>
                <w:sz w:val="26"/>
                <w:szCs w:val="26"/>
              </w:rPr>
              <w:t xml:space="preserve">О наградах и почетном звании в Томской области</w:t>
            </w:r>
            <w:r>
              <w:rPr>
                <w:rFonts w:ascii="PT Astra Serif" w:hAnsi="PT Astra Serif"/>
                <w:sz w:val="26"/>
                <w:szCs w:val="26"/>
              </w:rPr>
              <w:t xml:space="preserve">»</w:t>
            </w:r>
            <w:r>
              <w:rPr>
                <w:rFonts w:ascii="PT Astra Serif" w:hAnsi="PT Astra Serif"/>
                <w:sz w:val="26"/>
                <w:szCs w:val="26"/>
              </w:rPr>
              <w:t xml:space="preserve">, от 9 декабря 2005 года N 231-ОЗ </w:t>
            </w:r>
            <w:r>
              <w:rPr>
                <w:rFonts w:ascii="PT Astra Serif" w:hAnsi="PT Astra Serif"/>
                <w:sz w:val="26"/>
                <w:szCs w:val="26"/>
              </w:rPr>
              <w:t xml:space="preserve">«</w:t>
            </w:r>
            <w:r>
              <w:rPr>
                <w:rFonts w:ascii="PT Astra Serif" w:hAnsi="PT Astra Serif"/>
                <w:sz w:val="26"/>
                <w:szCs w:val="26"/>
              </w:rPr>
              <w:t xml:space="preserve">О государственной гражданской службе Томской области</w:t>
            </w:r>
            <w:r>
              <w:rPr>
                <w:rFonts w:ascii="PT Astra Serif" w:hAnsi="PT Astra Serif"/>
                <w:sz w:val="26"/>
                <w:szCs w:val="26"/>
              </w:rPr>
              <w:t xml:space="preserve">»</w:t>
            </w:r>
            <w:r>
              <w:rPr>
                <w:rFonts w:ascii="PT Astra Serif" w:hAnsi="PT Astra Serif"/>
                <w:sz w:val="26"/>
                <w:szCs w:val="26"/>
              </w:rPr>
              <w:t xml:space="preserve">, от 14 апреля 2006 года N 78-ОЗ </w:t>
            </w:r>
            <w:r>
              <w:rPr>
                <w:rFonts w:ascii="PT Astra Serif" w:hAnsi="PT Astra Serif"/>
                <w:sz w:val="26"/>
                <w:szCs w:val="26"/>
              </w:rPr>
              <w:t xml:space="preserve">«</w:t>
            </w:r>
            <w:r>
              <w:rPr>
                <w:rFonts w:ascii="PT Astra Serif" w:hAnsi="PT Astra Serif"/>
                <w:sz w:val="26"/>
                <w:szCs w:val="26"/>
              </w:rPr>
              <w:t xml:space="preserve">О классных чинах государственных гражданских служащих Томской области</w:t>
            </w:r>
            <w:r>
              <w:rPr>
                <w:rFonts w:ascii="PT Astra Serif" w:hAnsi="PT Astra Serif"/>
                <w:sz w:val="26"/>
                <w:szCs w:val="26"/>
              </w:rPr>
              <w:t xml:space="preserve">»</w:t>
            </w:r>
            <w:r>
              <w:rPr>
                <w:rFonts w:ascii="PT Astra Serif" w:hAnsi="PT Astra Serif"/>
                <w:sz w:val="26"/>
                <w:szCs w:val="26"/>
              </w:rPr>
              <w:t xml:space="preserve">, от 12 февраля 2007 года N 71-ОЗ </w:t>
            </w:r>
            <w:r>
              <w:rPr>
                <w:rFonts w:ascii="PT Astra Serif" w:hAnsi="PT Astra Serif"/>
                <w:sz w:val="26"/>
                <w:szCs w:val="26"/>
              </w:rPr>
              <w:t xml:space="preserve">«</w:t>
            </w:r>
            <w:r>
              <w:rPr>
                <w:rFonts w:ascii="PT Astra Serif" w:hAnsi="PT Astra Serif"/>
                <w:sz w:val="26"/>
                <w:szCs w:val="26"/>
              </w:rPr>
              <w:t xml:space="preserve">Об утверждении Положения о</w:t>
            </w:r>
            <w:r>
              <w:rPr>
                <w:rFonts w:ascii="PT Astra Serif" w:hAnsi="PT Astra Serif"/>
                <w:sz w:val="26"/>
                <w:szCs w:val="26"/>
              </w:rPr>
              <w:t xml:space="preserve"> </w:t>
            </w:r>
            <w:r>
              <w:rPr>
                <w:rFonts w:ascii="PT Astra Serif" w:hAnsi="PT Astra Serif"/>
                <w:sz w:val="26"/>
                <w:szCs w:val="26"/>
              </w:rPr>
              <w:t xml:space="preserve">кадровых резервах государственной гражданской службы Томской области</w:t>
            </w:r>
            <w:r>
              <w:rPr>
                <w:rFonts w:ascii="PT Astra Serif" w:hAnsi="PT Astra Serif"/>
                <w:sz w:val="26"/>
                <w:szCs w:val="26"/>
              </w:rPr>
              <w:t xml:space="preserve">»</w:t>
            </w:r>
            <w:r>
              <w:rPr>
                <w:rFonts w:ascii="PT Astra Serif" w:hAnsi="PT Astra Serif"/>
                <w:sz w:val="26"/>
                <w:szCs w:val="26"/>
              </w:rPr>
              <w:t xml:space="preserve">, от 11 сентября 2007 года N 198-ОЗ </w:t>
            </w:r>
            <w:r>
              <w:rPr>
                <w:rFonts w:ascii="PT Astra Serif" w:hAnsi="PT Astra Serif"/>
                <w:sz w:val="26"/>
                <w:szCs w:val="26"/>
              </w:rPr>
              <w:t xml:space="preserve">«</w:t>
            </w:r>
            <w:r>
              <w:rPr>
                <w:rFonts w:ascii="PT Astra Serif" w:hAnsi="PT Astra Serif"/>
                <w:sz w:val="26"/>
                <w:szCs w:val="26"/>
              </w:rPr>
              <w:t xml:space="preserve">О муниципальной службе в Томской области</w:t>
            </w:r>
            <w:r>
              <w:rPr>
                <w:rFonts w:ascii="PT Astra Serif" w:hAnsi="PT Astra Serif"/>
                <w:sz w:val="26"/>
                <w:szCs w:val="26"/>
              </w:rPr>
              <w:t xml:space="preserve">»</w:t>
            </w:r>
            <w:r>
              <w:rPr>
                <w:rFonts w:ascii="PT Astra Serif" w:hAnsi="PT Astra Serif"/>
                <w:sz w:val="26"/>
                <w:szCs w:val="26"/>
              </w:rPr>
              <w:t xml:space="preserve"> в части корректировки наименования высшего исполнительного органа Томской области</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Приведение в соответствие с Уставом (Основным Законом) Томской области</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Департамент государственной гражданской службы Администрации Томской области</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Март</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4.</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 возложении на областное государственное казенное учреждение </w:t>
            </w:r>
            <w:r>
              <w:rPr>
                <w:rFonts w:ascii="PT Astra Serif" w:hAnsi="PT Astra Serif"/>
                <w:sz w:val="26"/>
                <w:szCs w:val="26"/>
              </w:rPr>
              <w:t xml:space="preserve">«</w:t>
            </w:r>
            <w:r>
              <w:rPr>
                <w:rFonts w:ascii="PT Astra Serif" w:hAnsi="PT Astra Serif"/>
                <w:sz w:val="26"/>
                <w:szCs w:val="26"/>
              </w:rPr>
              <w:t xml:space="preserve">Томский областной многофункциональный центр по предоставлению государственных и муниципальных услуг</w:t>
            </w:r>
            <w:r>
              <w:rPr>
                <w:rFonts w:ascii="PT Astra Serif" w:hAnsi="PT Astra Serif"/>
                <w:sz w:val="26"/>
                <w:szCs w:val="26"/>
              </w:rPr>
              <w:t xml:space="preserve">»</w:t>
            </w:r>
            <w:r>
              <w:rPr>
                <w:rFonts w:ascii="PT Astra Serif" w:hAnsi="PT Astra Serif"/>
                <w:sz w:val="26"/>
                <w:szCs w:val="26"/>
              </w:rPr>
              <w:t xml:space="preserve"> полномочий по государственной регистрации рождения и смерти</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Принятие Закона Томской области </w:t>
            </w:r>
            <w:r>
              <w:rPr>
                <w:rFonts w:ascii="PT Astra Serif" w:hAnsi="PT Astra Serif"/>
                <w:sz w:val="26"/>
                <w:szCs w:val="26"/>
              </w:rPr>
              <w:t xml:space="preserve">«</w:t>
            </w:r>
            <w:r>
              <w:rPr>
                <w:rFonts w:ascii="PT Astra Serif" w:hAnsi="PT Astra Serif"/>
                <w:sz w:val="26"/>
                <w:szCs w:val="26"/>
              </w:rPr>
              <w:t xml:space="preserve">О возложении на областное государственное казенное учреждение </w:t>
            </w:r>
            <w:r>
              <w:rPr>
                <w:rFonts w:ascii="PT Astra Serif" w:hAnsi="PT Astra Serif"/>
                <w:sz w:val="26"/>
                <w:szCs w:val="26"/>
              </w:rPr>
              <w:t xml:space="preserve">«</w:t>
            </w:r>
            <w:r>
              <w:rPr>
                <w:rFonts w:ascii="PT Astra Serif" w:hAnsi="PT Astra Serif"/>
                <w:sz w:val="26"/>
                <w:szCs w:val="26"/>
              </w:rPr>
              <w:t xml:space="preserve">Томский областной многофункциональный центр по предоставлению государственных и муниципальных услуг</w:t>
            </w:r>
            <w:r>
              <w:rPr>
                <w:rFonts w:ascii="PT Astra Serif" w:hAnsi="PT Astra Serif"/>
                <w:sz w:val="26"/>
                <w:szCs w:val="26"/>
              </w:rPr>
              <w:t xml:space="preserve">»</w:t>
            </w:r>
            <w:r>
              <w:rPr>
                <w:rFonts w:ascii="PT Astra Serif" w:hAnsi="PT Astra Serif"/>
                <w:sz w:val="26"/>
                <w:szCs w:val="26"/>
              </w:rPr>
              <w:t xml:space="preserve"> полномочий по государственной регистрации рождения и смерти</w:t>
            </w:r>
            <w:r>
              <w:rPr>
                <w:rFonts w:ascii="PT Astra Serif" w:hAnsi="PT Astra Serif"/>
                <w:sz w:val="26"/>
                <w:szCs w:val="26"/>
              </w:rPr>
              <w:t xml:space="preserve">»</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В целях реализации пункта 2.2 статьи 4 Федерального закона от 15 ноября 1997 года N 143-ФЗ </w:t>
            </w:r>
            <w:r>
              <w:rPr>
                <w:rFonts w:ascii="PT Astra Serif" w:hAnsi="PT Astra Serif"/>
                <w:sz w:val="26"/>
                <w:szCs w:val="26"/>
              </w:rPr>
              <w:t xml:space="preserve">«</w:t>
            </w:r>
            <w:r>
              <w:rPr>
                <w:rFonts w:ascii="PT Astra Serif" w:hAnsi="PT Astra Serif"/>
                <w:sz w:val="26"/>
                <w:szCs w:val="26"/>
              </w:rPr>
              <w:t xml:space="preserve">Об актах гражданского состояния</w:t>
            </w:r>
            <w:r>
              <w:rPr>
                <w:rFonts w:ascii="PT Astra Serif" w:hAnsi="PT Astra Serif"/>
                <w:sz w:val="26"/>
                <w:szCs w:val="26"/>
              </w:rPr>
              <w:t xml:space="preserve">»</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Департамент ЗАГС Томской области</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Март</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5.</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 внесении изменений в Кодекс Томской области об административных правонарушениях</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Внесение изменений в Кодекс Томской области об административных правонарушениях от 26 декабря 2008 года N 295-ОЗ в целях:</w:t>
            </w:r>
          </w:p>
          <w:p>
            <w:pPr>
              <w:pStyle w:val="ConsPlusNormal"/>
              <w:rPr>
                <w:rFonts w:ascii="PT Astra Serif" w:hAnsi="PT Astra Serif"/>
                <w:sz w:val="26"/>
                <w:szCs w:val="26"/>
              </w:rPr>
            </w:pPr>
            <w:r>
              <w:rPr>
                <w:rFonts w:ascii="PT Astra Serif" w:hAnsi="PT Astra Serif"/>
                <w:sz w:val="26"/>
                <w:szCs w:val="26"/>
              </w:rPr>
              <w:t xml:space="preserve">1) установления административной ответственности за нарушение запретов и ограничений продажи безалкогольных тонизирующих напитков (в том числе энергетических) на территории Томской области;</w:t>
            </w:r>
          </w:p>
          <w:p>
            <w:pPr>
              <w:pStyle w:val="ConsPlusNormal"/>
              <w:rPr>
                <w:rFonts w:ascii="PT Astra Serif" w:hAnsi="PT Astra Serif"/>
                <w:sz w:val="26"/>
                <w:szCs w:val="26"/>
              </w:rPr>
            </w:pPr>
            <w:r>
              <w:rPr>
                <w:rFonts w:ascii="PT Astra Serif" w:hAnsi="PT Astra Serif"/>
                <w:sz w:val="26"/>
                <w:szCs w:val="26"/>
              </w:rPr>
              <w:t xml:space="preserve">2) наделения должностных лиц исполнительного органа Томской области, осуществляющего региональный государственный контроль (надзор) в области продажи безалкогольных тонизирующих напитков (в том числе энергетических), полномочиями по составлению протоколов об административных правонарушениях;</w:t>
            </w:r>
          </w:p>
          <w:p>
            <w:pPr>
              <w:pStyle w:val="ConsPlusNormal"/>
              <w:rPr>
                <w:rFonts w:ascii="PT Astra Serif" w:hAnsi="PT Astra Serif"/>
                <w:sz w:val="26"/>
                <w:szCs w:val="26"/>
              </w:rPr>
            </w:pPr>
            <w:r>
              <w:rPr>
                <w:rFonts w:ascii="PT Astra Serif" w:hAnsi="PT Astra Serif"/>
                <w:sz w:val="26"/>
                <w:szCs w:val="26"/>
              </w:rPr>
              <w:t xml:space="preserve">3) наделения руководителя исполнительного органа Томской области, осуществляющего региональный государственный контроль (надзор) в области продажи безалкогольных тонизирующих напитков (в том числе энергетических), полномочиями по рассмотрению дел об административных правонарушениях</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В целях реализации положений Закона Томской области от 7 апреля 2025 года N 23-ОЗ </w:t>
            </w:r>
            <w:r>
              <w:rPr>
                <w:rFonts w:ascii="PT Astra Serif" w:hAnsi="PT Astra Serif"/>
                <w:sz w:val="26"/>
                <w:szCs w:val="26"/>
              </w:rPr>
              <w:t xml:space="preserve">«</w:t>
            </w:r>
            <w:r>
              <w:rPr>
                <w:rFonts w:ascii="PT Astra Serif" w:hAnsi="PT Astra Serif"/>
                <w:sz w:val="26"/>
                <w:szCs w:val="26"/>
              </w:rPr>
              <w:t xml:space="preserve">Об отдельных вопросах регулирования продажи безалкогольных тонизирующих напитков (в том числе энергетических) на территории Томской области</w:t>
            </w:r>
            <w:r>
              <w:rPr>
                <w:rFonts w:ascii="PT Astra Serif" w:hAnsi="PT Astra Serif"/>
                <w:sz w:val="26"/>
                <w:szCs w:val="26"/>
              </w:rPr>
              <w:t xml:space="preserve">»</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Департамент лицензирования и регионального государственного контроля Томской области</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Март</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6.</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 внесении изменений в Закон Томской области </w:t>
            </w:r>
            <w:r>
              <w:rPr>
                <w:rFonts w:ascii="PT Astra Serif" w:hAnsi="PT Astra Serif"/>
                <w:sz w:val="26"/>
                <w:szCs w:val="26"/>
              </w:rPr>
              <w:t xml:space="preserve">«</w:t>
            </w:r>
            <w:r>
              <w:rPr>
                <w:rFonts w:ascii="PT Astra Serif" w:hAnsi="PT Astra Serif"/>
                <w:sz w:val="26"/>
                <w:szCs w:val="26"/>
              </w:rPr>
              <w:t xml:space="preserve">Об административно-территориальном устройстве Томской области</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Внесение изменений в Закон Томской области от 22 декабря 2009 года N 271-ОЗ </w:t>
            </w:r>
            <w:r>
              <w:rPr>
                <w:rFonts w:ascii="PT Astra Serif" w:hAnsi="PT Astra Serif"/>
                <w:sz w:val="26"/>
                <w:szCs w:val="26"/>
              </w:rPr>
              <w:t xml:space="preserve">«</w:t>
            </w:r>
            <w:r>
              <w:rPr>
                <w:rFonts w:ascii="PT Astra Serif" w:hAnsi="PT Astra Serif"/>
                <w:sz w:val="26"/>
                <w:szCs w:val="26"/>
              </w:rPr>
              <w:t xml:space="preserve">Об административно-территориальном устройстве Томской области</w:t>
            </w:r>
            <w:r>
              <w:rPr>
                <w:rFonts w:ascii="PT Astra Serif" w:hAnsi="PT Astra Serif"/>
                <w:sz w:val="26"/>
                <w:szCs w:val="26"/>
              </w:rPr>
              <w:t xml:space="preserve">»</w:t>
            </w:r>
            <w:r>
              <w:rPr>
                <w:rFonts w:ascii="PT Astra Serif" w:hAnsi="PT Astra Serif"/>
                <w:sz w:val="26"/>
                <w:szCs w:val="26"/>
              </w:rPr>
              <w:t xml:space="preserve"> в части вопросов проведения схода граждан</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Приведение в соответствие со статьями 45, 46 Федерального закона от 20 марта 2025 года N 33-ФЗ </w:t>
            </w:r>
            <w:r>
              <w:rPr>
                <w:rFonts w:ascii="PT Astra Serif" w:hAnsi="PT Astra Serif"/>
                <w:sz w:val="26"/>
                <w:szCs w:val="26"/>
              </w:rPr>
              <w:t xml:space="preserve">«</w:t>
            </w:r>
            <w:r>
              <w:rPr>
                <w:rFonts w:ascii="PT Astra Serif" w:hAnsi="PT Astra Serif"/>
                <w:sz w:val="26"/>
                <w:szCs w:val="26"/>
              </w:rPr>
              <w:t xml:space="preserve">Об общих принципах организации местного самоуправления в единой системе публичной власти</w:t>
            </w:r>
            <w:r>
              <w:rPr>
                <w:rFonts w:ascii="PT Astra Serif" w:hAnsi="PT Astra Serif"/>
                <w:sz w:val="26"/>
                <w:szCs w:val="26"/>
              </w:rPr>
              <w:t xml:space="preserve">»</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Департамент муниципального развития Администрации Томской области</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Июнь</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7.</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 порядке предоставления поддержки территориальным общественным самоуправлениям в Томской области за счет средств бюджета Томской области и местных бюджетов</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Принятие Закона Томской области </w:t>
            </w:r>
            <w:r>
              <w:rPr>
                <w:rFonts w:ascii="PT Astra Serif" w:hAnsi="PT Astra Serif"/>
                <w:sz w:val="26"/>
                <w:szCs w:val="26"/>
              </w:rPr>
              <w:t xml:space="preserve">«</w:t>
            </w:r>
            <w:r>
              <w:rPr>
                <w:rFonts w:ascii="PT Astra Serif" w:hAnsi="PT Astra Serif"/>
                <w:sz w:val="26"/>
                <w:szCs w:val="26"/>
              </w:rPr>
              <w:t xml:space="preserve">О порядке предоставления поддержки территориальным общественным самоуправлениям в Томской области за счет средств бюджета Томской области и местных бюджетов</w:t>
            </w:r>
            <w:r>
              <w:rPr>
                <w:rFonts w:ascii="PT Astra Serif" w:hAnsi="PT Astra Serif"/>
                <w:sz w:val="26"/>
                <w:szCs w:val="26"/>
              </w:rPr>
              <w:t xml:space="preserve">»</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Установление порядка предоставления поддержки территориальным общественным самоуправлениям, в том числе осуществляющим свою деятельность без регистрации в качестве юридического лица, за счет бюджетных ассигнований бюджета Томской области и местных бюджетов) в связи с положениями, предусмотренными частью 16 статьи 50 Федерального закона от 20 марта 2025 года N 33-ФЗ </w:t>
            </w:r>
            <w:r>
              <w:rPr>
                <w:rFonts w:ascii="PT Astra Serif" w:hAnsi="PT Astra Serif"/>
                <w:sz w:val="26"/>
                <w:szCs w:val="26"/>
              </w:rPr>
              <w:t xml:space="preserve">«</w:t>
            </w:r>
            <w:r>
              <w:rPr>
                <w:rFonts w:ascii="PT Astra Serif" w:hAnsi="PT Astra Serif"/>
                <w:sz w:val="26"/>
                <w:szCs w:val="26"/>
              </w:rPr>
              <w:t xml:space="preserve">Об общих принципах организации местного самоуправления в единой системе публичной власти</w:t>
            </w:r>
            <w:r>
              <w:rPr>
                <w:rFonts w:ascii="PT Astra Serif" w:hAnsi="PT Astra Serif"/>
                <w:sz w:val="26"/>
                <w:szCs w:val="26"/>
              </w:rPr>
              <w:t xml:space="preserve">»</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Департамент муниципального развития Администрации Томской области</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Октябрь</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8.</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 внесении изменений в отдельные законодательные акты Томской области и о признании </w:t>
            </w:r>
            <w:r>
              <w:rPr>
                <w:rFonts w:ascii="PT Astra Serif" w:hAnsi="PT Astra Serif"/>
                <w:sz w:val="26"/>
                <w:szCs w:val="26"/>
              </w:rPr>
              <w:t xml:space="preserve">утратившим</w:t>
            </w:r>
            <w:r>
              <w:rPr>
                <w:rFonts w:ascii="PT Astra Serif" w:hAnsi="PT Astra Serif"/>
                <w:sz w:val="26"/>
                <w:szCs w:val="26"/>
              </w:rPr>
              <w:t xml:space="preserve"> силу Закона Томской области </w:t>
            </w:r>
            <w:r>
              <w:rPr>
                <w:rFonts w:ascii="PT Astra Serif" w:hAnsi="PT Astra Serif"/>
                <w:sz w:val="26"/>
                <w:szCs w:val="26"/>
              </w:rPr>
              <w:t xml:space="preserve">«</w:t>
            </w:r>
            <w:r>
              <w:rPr>
                <w:rFonts w:ascii="PT Astra Serif" w:hAnsi="PT Astra Serif"/>
                <w:sz w:val="26"/>
                <w:szCs w:val="26"/>
              </w:rPr>
              <w:t xml:space="preserve">О закреплении отдельных вопросов местного значения за сельскими поселениями Томской области</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Внесение изменений в отдельные законодательные акты Томской области и о признании утратившим силу Закона Томской области </w:t>
            </w:r>
            <w:r>
              <w:rPr>
                <w:rFonts w:ascii="PT Astra Serif" w:hAnsi="PT Astra Serif"/>
                <w:sz w:val="26"/>
                <w:szCs w:val="26"/>
              </w:rPr>
              <w:t xml:space="preserve">«</w:t>
            </w:r>
            <w:r>
              <w:rPr>
                <w:rFonts w:ascii="PT Astra Serif" w:hAnsi="PT Astra Serif"/>
                <w:sz w:val="26"/>
                <w:szCs w:val="26"/>
              </w:rPr>
              <w:t xml:space="preserve">О закреплении отдельных вопросов местного значения за сельскими поселениями Томской области</w:t>
            </w:r>
            <w:r>
              <w:rPr>
                <w:rFonts w:ascii="PT Astra Serif" w:hAnsi="PT Astra Serif"/>
                <w:sz w:val="26"/>
                <w:szCs w:val="26"/>
              </w:rPr>
              <w:t xml:space="preserve">»</w:t>
            </w:r>
            <w:r>
              <w:rPr>
                <w:rFonts w:ascii="PT Astra Serif" w:hAnsi="PT Astra Serif"/>
                <w:sz w:val="26"/>
                <w:szCs w:val="26"/>
              </w:rPr>
              <w:t xml:space="preserve"> в целях приведения в соответствие с федеральным законодательством</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Приведение в соответствие с Федеральным законом от 20 марта 2025 года N 33-ФЗ </w:t>
            </w:r>
            <w:r>
              <w:rPr>
                <w:rFonts w:ascii="PT Astra Serif" w:hAnsi="PT Astra Serif"/>
                <w:sz w:val="26"/>
                <w:szCs w:val="26"/>
              </w:rPr>
              <w:t xml:space="preserve">«</w:t>
            </w:r>
            <w:r>
              <w:rPr>
                <w:rFonts w:ascii="PT Astra Serif" w:hAnsi="PT Astra Serif"/>
                <w:sz w:val="26"/>
                <w:szCs w:val="26"/>
              </w:rPr>
              <w:t xml:space="preserve">Об общих принципах организации местного самоуправления в единой системе публичной власти</w:t>
            </w:r>
            <w:r>
              <w:rPr>
                <w:rFonts w:ascii="PT Astra Serif" w:hAnsi="PT Astra Serif"/>
                <w:sz w:val="26"/>
                <w:szCs w:val="26"/>
              </w:rPr>
              <w:t xml:space="preserve">»</w:t>
            </w:r>
            <w:r>
              <w:rPr>
                <w:rFonts w:ascii="PT Astra Serif" w:hAnsi="PT Astra Serif"/>
                <w:sz w:val="26"/>
                <w:szCs w:val="26"/>
              </w:rPr>
              <w:t xml:space="preserve"> в связи с вступлением в силу с 1 января 2027 года статьи 32 названного Федерального закона, признанием утратившим силу с 1 января 2027 года Федерального закона от 6 октября 2003 года N 131-ФЗ </w:t>
            </w:r>
            <w:r>
              <w:rPr>
                <w:rFonts w:ascii="PT Astra Serif" w:hAnsi="PT Astra Serif"/>
                <w:sz w:val="26"/>
                <w:szCs w:val="26"/>
              </w:rPr>
              <w:t xml:space="preserve">«</w:t>
            </w:r>
            <w:r>
              <w:rPr>
                <w:rFonts w:ascii="PT Astra Serif" w:hAnsi="PT Astra Serif"/>
                <w:sz w:val="26"/>
                <w:szCs w:val="26"/>
              </w:rPr>
              <w:t xml:space="preserve">Об общих принципах</w:t>
            </w:r>
            <w:r>
              <w:rPr>
                <w:rFonts w:ascii="PT Astra Serif" w:hAnsi="PT Astra Serif"/>
                <w:sz w:val="26"/>
                <w:szCs w:val="26"/>
              </w:rPr>
              <w:t xml:space="preserve"> организации местного самоуправления в Российской Федерации</w:t>
            </w:r>
            <w:r>
              <w:rPr>
                <w:rFonts w:ascii="PT Astra Serif" w:hAnsi="PT Astra Serif"/>
                <w:sz w:val="26"/>
                <w:szCs w:val="26"/>
              </w:rPr>
              <w:t xml:space="preserve">»</w:t>
            </w:r>
            <w:r>
              <w:rPr>
                <w:rFonts w:ascii="PT Astra Serif" w:hAnsi="PT Astra Serif"/>
                <w:sz w:val="26"/>
                <w:szCs w:val="26"/>
              </w:rPr>
              <w:t xml:space="preserve">, а также внесение изменений юридико-технического характера</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Департамент муниципального развития Администрации Томской области</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Октябрь</w:t>
            </w:r>
          </w:p>
        </w:tc>
      </w:tr>
      <w:tr>
        <w:tc>
          <w:tcPr>
            <w:tcW w:w="15452" w:type="dxa"/>
            <w:gridSpan w:val="6"/>
            <w:vAlign w:val="center"/>
          </w:tcPr>
          <w:p>
            <w:pPr>
              <w:pStyle w:val="ConsPlusNormal"/>
              <w:jc w:val="center"/>
              <w:outlineLvl w:val="1"/>
              <w:rPr>
                <w:rFonts w:ascii="PT Astra Serif" w:hAnsi="PT Astra Serif"/>
                <w:sz w:val="26"/>
                <w:szCs w:val="26"/>
              </w:rPr>
            </w:pPr>
            <w:r>
              <w:rPr>
                <w:rFonts w:ascii="PT Astra Serif" w:hAnsi="PT Astra Serif"/>
                <w:sz w:val="26"/>
                <w:szCs w:val="26"/>
              </w:rPr>
              <w:t xml:space="preserve">Проекты нормативных правовых актов в области бюджетно-финансовой и налоговой политики</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9.</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 порядке использования средств областного бюджета, направляемых для дополнительного финансового обеспечения осуществления переданных отдельных полномочий Российской Федерации в области лесных отношений</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Принятие Закона Томской области </w:t>
            </w:r>
            <w:r>
              <w:rPr>
                <w:rFonts w:ascii="PT Astra Serif" w:hAnsi="PT Astra Serif"/>
                <w:sz w:val="26"/>
                <w:szCs w:val="26"/>
              </w:rPr>
              <w:t xml:space="preserve">«</w:t>
            </w:r>
            <w:r>
              <w:rPr>
                <w:rFonts w:ascii="PT Astra Serif" w:hAnsi="PT Astra Serif"/>
                <w:sz w:val="26"/>
                <w:szCs w:val="26"/>
              </w:rPr>
              <w:t xml:space="preserve">О порядке использования средств областного бюджета, направляемых для дополнительного финансового обеспечения осуществления переданных отдельных полномочий Российской Федерации в области лесных отношений</w:t>
            </w:r>
            <w:r>
              <w:rPr>
                <w:rFonts w:ascii="PT Astra Serif" w:hAnsi="PT Astra Serif"/>
                <w:sz w:val="26"/>
                <w:szCs w:val="26"/>
              </w:rPr>
              <w:t xml:space="preserve">»</w:t>
            </w:r>
            <w:r>
              <w:rPr>
                <w:rFonts w:ascii="PT Astra Serif" w:hAnsi="PT Astra Serif"/>
                <w:sz w:val="26"/>
                <w:szCs w:val="26"/>
              </w:rPr>
              <w:t xml:space="preserve"> в соответствии с положениями пункта 4 статьи 85 Бюджетного кодекса Российской Федерации, части 4 статьи 42 Федерального закона от 21 декабря 2021 года N 414-ФЗ </w:t>
            </w:r>
            <w:r>
              <w:rPr>
                <w:rFonts w:ascii="PT Astra Serif" w:hAnsi="PT Astra Serif"/>
                <w:sz w:val="26"/>
                <w:szCs w:val="26"/>
              </w:rPr>
              <w:t xml:space="preserve">«</w:t>
            </w:r>
            <w:r>
              <w:rPr>
                <w:rFonts w:ascii="PT Astra Serif" w:hAnsi="PT Astra Serif"/>
                <w:sz w:val="26"/>
                <w:szCs w:val="26"/>
              </w:rPr>
              <w:t xml:space="preserve">Об общих принципах организации публичной власти в субъектах Российской Федерации</w:t>
            </w:r>
            <w:r>
              <w:rPr>
                <w:rFonts w:ascii="PT Astra Serif" w:hAnsi="PT Astra Serif"/>
                <w:sz w:val="26"/>
                <w:szCs w:val="26"/>
              </w:rPr>
              <w:t xml:space="preserve">»</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Установление порядка использования средств областного бюджета Томской области, направляемых для дополнительного финансового обеспечения осуществления отдельных полномочий Российской Федерации в области лесных отношений, переданных органам государственной власти Томской области в соответствии с частью 1 статьи 83 Лесного кодекса Российской Федерации</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Департамент лесного хозяйства Томской области</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Январь</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10.</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Об исполнении областного бюджета за 2025 год</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Информация об исполнении областного бюджета за 2025 год</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В целях реализации статьи 42 Закона Томской области от 11 октября 2007 года N 231-ОЗ </w:t>
            </w:r>
            <w:r>
              <w:rPr>
                <w:rFonts w:ascii="PT Astra Serif" w:hAnsi="PT Astra Serif"/>
                <w:sz w:val="26"/>
                <w:szCs w:val="26"/>
              </w:rPr>
              <w:t xml:space="preserve">«</w:t>
            </w:r>
            <w:r>
              <w:rPr>
                <w:rFonts w:ascii="PT Astra Serif" w:hAnsi="PT Astra Serif"/>
                <w:sz w:val="26"/>
                <w:szCs w:val="26"/>
              </w:rPr>
              <w:t xml:space="preserve">О бюджетном процессе в Томской области</w:t>
            </w:r>
            <w:r>
              <w:rPr>
                <w:rFonts w:ascii="PT Astra Serif" w:hAnsi="PT Astra Serif"/>
                <w:sz w:val="26"/>
                <w:szCs w:val="26"/>
              </w:rPr>
              <w:t xml:space="preserve">»</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Департамент финансов Томской области</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Не позднее 15 апреля</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11.</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Об исполнении бюджета Территориального фонда обязательного медицинского страхования Томской области за 2025 год</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Информация об исполнении бюджета Территориального фонда обязательного медицинского страхования Томской области за 2025 год</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В целях реализации статьи 48 Закона Томской области от 11 октября 2007 года N 231-ОЗ </w:t>
            </w:r>
            <w:r>
              <w:rPr>
                <w:rFonts w:ascii="PT Astra Serif" w:hAnsi="PT Astra Serif"/>
                <w:sz w:val="26"/>
                <w:szCs w:val="26"/>
              </w:rPr>
              <w:t xml:space="preserve">«</w:t>
            </w:r>
            <w:r>
              <w:rPr>
                <w:rFonts w:ascii="PT Astra Serif" w:hAnsi="PT Astra Serif"/>
                <w:sz w:val="26"/>
                <w:szCs w:val="26"/>
              </w:rPr>
              <w:t xml:space="preserve">О бюджетном процессе в Томской области</w:t>
            </w:r>
            <w:r>
              <w:rPr>
                <w:rFonts w:ascii="PT Astra Serif" w:hAnsi="PT Astra Serif"/>
                <w:sz w:val="26"/>
                <w:szCs w:val="26"/>
              </w:rPr>
              <w:t xml:space="preserve">»</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Территориальный фонд обязательного медицинского страхования Томской области (по согласованию)</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Не позднее 15 апреля</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12.</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Об областном бюджете на 2027 год и на плановый период 2028 и 2029 годов</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Проект областного бюджета на очередной финансовый год и плановый период</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В целях реализации статьи 18 Закона Томской области от 11 октября 2007 года N 231-ОЗ </w:t>
            </w:r>
            <w:r>
              <w:rPr>
                <w:rFonts w:ascii="PT Astra Serif" w:hAnsi="PT Astra Serif"/>
                <w:sz w:val="26"/>
                <w:szCs w:val="26"/>
              </w:rPr>
              <w:t xml:space="preserve">«</w:t>
            </w:r>
            <w:r>
              <w:rPr>
                <w:rFonts w:ascii="PT Astra Serif" w:hAnsi="PT Astra Serif"/>
                <w:sz w:val="26"/>
                <w:szCs w:val="26"/>
              </w:rPr>
              <w:t xml:space="preserve">О бюджетном процессе в Томской области</w:t>
            </w:r>
            <w:r>
              <w:rPr>
                <w:rFonts w:ascii="PT Astra Serif" w:hAnsi="PT Astra Serif"/>
                <w:sz w:val="26"/>
                <w:szCs w:val="26"/>
              </w:rPr>
              <w:t xml:space="preserve">»</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Департамент финансов Томской области</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Не позднее 1 октября</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13.</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 бюджете Территориального фонда обязательного медицинского страхования Томской области на 2027 год и на плановый период 2028 и 2029 годов</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Утверждение основных </w:t>
            </w:r>
            <w:r>
              <w:rPr>
                <w:rFonts w:ascii="PT Astra Serif" w:hAnsi="PT Astra Serif"/>
                <w:sz w:val="26"/>
                <w:szCs w:val="26"/>
              </w:rPr>
              <w:t xml:space="preserve">параметров бюджета Территориального фонда обязательного медицинского страхования Томской области</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В целях реализации статьи 46 Закона Томской области от 11 октября 2007 года N 231-ОЗ </w:t>
            </w:r>
            <w:r>
              <w:rPr>
                <w:rFonts w:ascii="PT Astra Serif" w:hAnsi="PT Astra Serif"/>
                <w:sz w:val="26"/>
                <w:szCs w:val="26"/>
              </w:rPr>
              <w:t xml:space="preserve">«</w:t>
            </w:r>
            <w:r>
              <w:rPr>
                <w:rFonts w:ascii="PT Astra Serif" w:hAnsi="PT Astra Serif"/>
                <w:sz w:val="26"/>
                <w:szCs w:val="26"/>
              </w:rPr>
              <w:t xml:space="preserve">О бюджетном процессе в Томской области</w:t>
            </w:r>
            <w:r>
              <w:rPr>
                <w:rFonts w:ascii="PT Astra Serif" w:hAnsi="PT Astra Serif"/>
                <w:sz w:val="26"/>
                <w:szCs w:val="26"/>
              </w:rPr>
              <w:t xml:space="preserve">»</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Территориальный фонд обязательного медицинского страхования Томской области (по согласованию)</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Одновременно с проектом закона об областном бюджете на очередной финансовый год и плановый период</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14.</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 внесении изменений в Закон Томской области </w:t>
            </w:r>
            <w:r>
              <w:rPr>
                <w:rFonts w:ascii="PT Astra Serif" w:hAnsi="PT Astra Serif"/>
                <w:sz w:val="26"/>
                <w:szCs w:val="26"/>
              </w:rPr>
              <w:t xml:space="preserve">«</w:t>
            </w:r>
            <w:r>
              <w:rPr>
                <w:rFonts w:ascii="PT Astra Serif" w:hAnsi="PT Astra Serif"/>
                <w:sz w:val="26"/>
                <w:szCs w:val="26"/>
              </w:rPr>
              <w:t xml:space="preserve">О бюджетном процессе в Томской области</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Приведение Закона Томской области от 11 октября 2007 года N 231-ОЗ </w:t>
            </w:r>
            <w:r>
              <w:rPr>
                <w:rFonts w:ascii="PT Astra Serif" w:hAnsi="PT Astra Serif"/>
                <w:sz w:val="26"/>
                <w:szCs w:val="26"/>
              </w:rPr>
              <w:t xml:space="preserve">«</w:t>
            </w:r>
            <w:r>
              <w:rPr>
                <w:rFonts w:ascii="PT Astra Serif" w:hAnsi="PT Astra Serif"/>
                <w:sz w:val="26"/>
                <w:szCs w:val="26"/>
              </w:rPr>
              <w:t xml:space="preserve">О бюджетном процессе в Томской области</w:t>
            </w:r>
            <w:r>
              <w:rPr>
                <w:rFonts w:ascii="PT Astra Serif" w:hAnsi="PT Astra Serif"/>
                <w:sz w:val="26"/>
                <w:szCs w:val="26"/>
              </w:rPr>
              <w:t xml:space="preserve">»</w:t>
            </w:r>
            <w:r>
              <w:rPr>
                <w:rFonts w:ascii="PT Astra Serif" w:hAnsi="PT Astra Serif"/>
                <w:sz w:val="26"/>
                <w:szCs w:val="26"/>
              </w:rPr>
              <w:t xml:space="preserve"> в соответствие с федеральным бюджетным законодательством</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В целях реализации статей 2, 8 Бюджетного кодекса Российской Федерации</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Департамент финансов Томской области</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После внесения соответствующих изменений в бюджетное законодательство</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15.</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 внесении изменений в Закон Томской области </w:t>
            </w:r>
            <w:r>
              <w:rPr>
                <w:rFonts w:ascii="PT Astra Serif" w:hAnsi="PT Astra Serif"/>
                <w:sz w:val="26"/>
                <w:szCs w:val="26"/>
              </w:rPr>
              <w:t xml:space="preserve">«</w:t>
            </w:r>
            <w:r>
              <w:rPr>
                <w:rFonts w:ascii="PT Astra Serif" w:hAnsi="PT Astra Serif"/>
                <w:sz w:val="26"/>
                <w:szCs w:val="26"/>
              </w:rPr>
              <w:t xml:space="preserve">О межбюджетных отношениях в Томской области</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Приведение Закона Томской области от 13 августа 2007 года N 170-ОЗ </w:t>
            </w:r>
            <w:r>
              <w:rPr>
                <w:rFonts w:ascii="PT Astra Serif" w:hAnsi="PT Astra Serif"/>
                <w:sz w:val="26"/>
                <w:szCs w:val="26"/>
              </w:rPr>
              <w:t xml:space="preserve">«</w:t>
            </w:r>
            <w:r>
              <w:rPr>
                <w:rFonts w:ascii="PT Astra Serif" w:hAnsi="PT Astra Serif"/>
                <w:sz w:val="26"/>
                <w:szCs w:val="26"/>
              </w:rPr>
              <w:t xml:space="preserve">О межбюджетных отношениях в Томской области</w:t>
            </w:r>
            <w:r>
              <w:rPr>
                <w:rFonts w:ascii="PT Astra Serif" w:hAnsi="PT Astra Serif"/>
                <w:sz w:val="26"/>
                <w:szCs w:val="26"/>
              </w:rPr>
              <w:t xml:space="preserve">»</w:t>
            </w:r>
            <w:r>
              <w:rPr>
                <w:rFonts w:ascii="PT Astra Serif" w:hAnsi="PT Astra Serif"/>
                <w:sz w:val="26"/>
                <w:szCs w:val="26"/>
              </w:rPr>
              <w:t xml:space="preserve"> в соответствие с федеральным бюджетным законодательством</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В целях реализации статей 2, 8 Бюджетного кодекса Российской Федерации, приведение Закона Томской области </w:t>
            </w:r>
            <w:r>
              <w:rPr>
                <w:rFonts w:ascii="PT Astra Serif" w:hAnsi="PT Astra Serif"/>
                <w:sz w:val="26"/>
                <w:szCs w:val="26"/>
              </w:rPr>
              <w:t xml:space="preserve">«</w:t>
            </w:r>
            <w:r>
              <w:rPr>
                <w:rFonts w:ascii="PT Astra Serif" w:hAnsi="PT Astra Serif"/>
                <w:sz w:val="26"/>
                <w:szCs w:val="26"/>
              </w:rPr>
              <w:t xml:space="preserve">О межбюджетных отношениях в Томской области</w:t>
            </w:r>
            <w:r>
              <w:rPr>
                <w:rFonts w:ascii="PT Astra Serif" w:hAnsi="PT Astra Serif"/>
                <w:sz w:val="26"/>
                <w:szCs w:val="26"/>
              </w:rPr>
              <w:t xml:space="preserve">»</w:t>
            </w:r>
            <w:r>
              <w:rPr>
                <w:rFonts w:ascii="PT Astra Serif" w:hAnsi="PT Astra Serif"/>
                <w:sz w:val="26"/>
                <w:szCs w:val="26"/>
              </w:rPr>
              <w:t xml:space="preserve"> в соответствие с федеральным бюджетным законодательством</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Департамент финансов Томской области</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После внесения соответствующих изменений в бюджетное законодательство</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16.</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Об установлении коэффициента, отражающего особенности рынка труда Томской области, на 2027 год</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В соответствии со статьей 227.1 Налогового кодекса Российской Федерации в целях исчисления суммы налога на доходы физических лиц для некоторых категорий иностранных граждан, осуществляющих трудовую деятельность по найму на территории Томской области на основании патента, устанавливается коэффициент, отражающий региональные особенности рынка труда</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Требования статьи 227.1 Налогового кодекса Российской Федерации</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Департамент экономики Администрации Томской области</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Ноябрь</w:t>
            </w:r>
          </w:p>
        </w:tc>
      </w:tr>
      <w:tr>
        <w:tc>
          <w:tcPr>
            <w:tcW w:w="15452" w:type="dxa"/>
            <w:gridSpan w:val="6"/>
            <w:vAlign w:val="center"/>
          </w:tcPr>
          <w:p>
            <w:pPr>
              <w:pStyle w:val="ConsPlusNormal"/>
              <w:jc w:val="center"/>
              <w:outlineLvl w:val="1"/>
              <w:rPr>
                <w:rFonts w:ascii="PT Astra Serif" w:hAnsi="PT Astra Serif"/>
                <w:sz w:val="26"/>
                <w:szCs w:val="26"/>
              </w:rPr>
            </w:pPr>
            <w:r>
              <w:rPr>
                <w:rFonts w:ascii="PT Astra Serif" w:hAnsi="PT Astra Serif"/>
                <w:sz w:val="26"/>
                <w:szCs w:val="26"/>
              </w:rPr>
              <w:t xml:space="preserve">Проекты нормативных правовых актов в области социальной политики</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17.</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 внесении изменений в отдельные законодательные акты Томской области</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Внесение изменений в отдельные законодательные акты Томской области в части предотвращения любых форм ограничений и дискриминации по признаку инвалидности</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Совершенствование правового регулирования отношений в части обеспечения соответствия законодательства Томской области положениям Конвенции о правах инвалидов, ратифицированной Федеральным законом от 3 мая 2012 года N 46-ФЗ </w:t>
            </w:r>
            <w:r>
              <w:rPr>
                <w:rFonts w:ascii="PT Astra Serif" w:hAnsi="PT Astra Serif"/>
                <w:sz w:val="26"/>
                <w:szCs w:val="26"/>
              </w:rPr>
              <w:t xml:space="preserve">«</w:t>
            </w:r>
            <w:r>
              <w:rPr>
                <w:rFonts w:ascii="PT Astra Serif" w:hAnsi="PT Astra Serif"/>
                <w:sz w:val="26"/>
                <w:szCs w:val="26"/>
              </w:rPr>
              <w:t xml:space="preserve">О ратификации Конвенции о правах инвалидов</w:t>
            </w:r>
            <w:r>
              <w:rPr>
                <w:rFonts w:ascii="PT Astra Serif" w:hAnsi="PT Astra Serif"/>
                <w:sz w:val="26"/>
                <w:szCs w:val="26"/>
              </w:rPr>
              <w:t xml:space="preserve">»</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Департамент социальной защиты населения Томской области</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Октябрь</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18.</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 внесении изменения в статью 7 Закона Томской области </w:t>
            </w:r>
            <w:r>
              <w:rPr>
                <w:rFonts w:ascii="PT Astra Serif" w:hAnsi="PT Astra Serif"/>
                <w:sz w:val="26"/>
                <w:szCs w:val="26"/>
              </w:rPr>
              <w:t xml:space="preserve">«</w:t>
            </w:r>
            <w:r>
              <w:rPr>
                <w:rFonts w:ascii="PT Astra Serif" w:hAnsi="PT Astra Serif"/>
                <w:sz w:val="26"/>
                <w:szCs w:val="26"/>
              </w:rPr>
              <w:t xml:space="preserve">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Внесение изменения в Закон Томской области от 30 декабря 2014 года N 199-ОЗ </w:t>
            </w:r>
            <w:r>
              <w:rPr>
                <w:rFonts w:ascii="PT Astra Serif" w:hAnsi="PT Astra Serif"/>
                <w:sz w:val="26"/>
                <w:szCs w:val="26"/>
              </w:rPr>
              <w:t xml:space="preserve">«</w:t>
            </w:r>
            <w:r>
              <w:rPr>
                <w:rFonts w:ascii="PT Astra Serif" w:hAnsi="PT Astra Serif"/>
                <w:sz w:val="26"/>
                <w:szCs w:val="26"/>
              </w:rPr>
              <w:t xml:space="preserve">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r>
              <w:rPr>
                <w:rFonts w:ascii="PT Astra Serif" w:hAnsi="PT Astra Serif"/>
                <w:sz w:val="26"/>
                <w:szCs w:val="26"/>
              </w:rPr>
              <w:t xml:space="preserve">»</w:t>
            </w:r>
            <w:r>
              <w:rPr>
                <w:rFonts w:ascii="PT Astra Serif" w:hAnsi="PT Astra Serif"/>
                <w:sz w:val="26"/>
                <w:szCs w:val="26"/>
              </w:rPr>
              <w:t xml:space="preserve"> в части продления срока действия на 2027 год</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Сохранение мер социальной поддержки отдельных категорий граждан, проживающих на территории Томской области</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Департамент социальной защиты населения Томской области</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Ноябрь</w:t>
            </w:r>
          </w:p>
        </w:tc>
      </w:tr>
      <w:tr>
        <w:tc>
          <w:tcPr>
            <w:tcW w:w="15452" w:type="dxa"/>
            <w:gridSpan w:val="6"/>
          </w:tcPr>
          <w:p>
            <w:pPr>
              <w:pStyle w:val="ConsPlusNormal"/>
              <w:jc w:val="center"/>
              <w:outlineLvl w:val="1"/>
              <w:rPr>
                <w:rFonts w:ascii="PT Astra Serif" w:hAnsi="PT Astra Serif"/>
                <w:sz w:val="26"/>
                <w:szCs w:val="26"/>
              </w:rPr>
            </w:pPr>
            <w:r>
              <w:rPr>
                <w:rFonts w:ascii="PT Astra Serif" w:hAnsi="PT Astra Serif"/>
                <w:sz w:val="26"/>
                <w:szCs w:val="26"/>
              </w:rPr>
              <w:t xml:space="preserve">Проекты нормативных правовых актов в области экономической политики</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19.</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Об утверждении Соглашения между Администрацией Томской области (Российская Федерация) и </w:t>
            </w:r>
            <w:r>
              <w:rPr>
                <w:rFonts w:ascii="PT Astra Serif" w:hAnsi="PT Astra Serif"/>
                <w:sz w:val="26"/>
                <w:szCs w:val="26"/>
              </w:rPr>
              <w:t xml:space="preserve">Хокимиятом</w:t>
            </w:r>
            <w:r>
              <w:rPr>
                <w:rFonts w:ascii="PT Astra Serif" w:hAnsi="PT Astra Serif"/>
                <w:sz w:val="26"/>
                <w:szCs w:val="26"/>
              </w:rPr>
              <w:t xml:space="preserve"> Сырдарьинской области (Республика Узбекистан) о сотрудничестве в торгово-экономической, научно-технической, социальной, гуманитарной и иных сферах</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Утверждение соглашения о сотрудничестве</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от 5 сентября 2017 года N 98-ОЗ </w:t>
            </w:r>
            <w:r>
              <w:rPr>
                <w:rFonts w:ascii="PT Astra Serif" w:hAnsi="PT Astra Serif"/>
                <w:sz w:val="26"/>
                <w:szCs w:val="26"/>
              </w:rPr>
              <w:t xml:space="preserve">«</w:t>
            </w:r>
            <w:r>
              <w:rPr>
                <w:rFonts w:ascii="PT Astra Serif" w:hAnsi="PT Astra Serif"/>
                <w:sz w:val="26"/>
                <w:szCs w:val="26"/>
              </w:rPr>
              <w:t xml:space="preserve">О соглашениях Томской области об осуществлении международных и внешнеэкономических связей</w:t>
            </w:r>
            <w:r>
              <w:rPr>
                <w:rFonts w:ascii="PT Astra Serif" w:hAnsi="PT Astra Serif"/>
                <w:sz w:val="26"/>
                <w:szCs w:val="26"/>
              </w:rPr>
              <w:t xml:space="preserve">»</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Департамент международных и региональных связей Администрации Томской области</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Январь</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20.</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 внесении изменений в Закон Томской области </w:t>
            </w:r>
            <w:r>
              <w:rPr>
                <w:rFonts w:ascii="PT Astra Serif" w:hAnsi="PT Astra Serif"/>
                <w:sz w:val="26"/>
                <w:szCs w:val="26"/>
              </w:rPr>
              <w:t xml:space="preserve">«</w:t>
            </w:r>
            <w:r>
              <w:rPr>
                <w:rFonts w:ascii="PT Astra Serif" w:hAnsi="PT Astra Serif"/>
                <w:sz w:val="26"/>
                <w:szCs w:val="26"/>
              </w:rPr>
              <w:t xml:space="preserve">О государственной поддержке сельскохозяйственного производства в Томской области</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Внесение изменений в Закон Томской области от 13 апреля 2006 года N 75-ОЗ </w:t>
            </w:r>
            <w:r>
              <w:rPr>
                <w:rFonts w:ascii="PT Astra Serif" w:hAnsi="PT Astra Serif"/>
                <w:sz w:val="26"/>
                <w:szCs w:val="26"/>
              </w:rPr>
              <w:t xml:space="preserve">«</w:t>
            </w:r>
            <w:r>
              <w:rPr>
                <w:rFonts w:ascii="PT Astra Serif" w:hAnsi="PT Astra Serif"/>
                <w:sz w:val="26"/>
                <w:szCs w:val="26"/>
              </w:rPr>
              <w:t xml:space="preserve">О государственной поддержке сельскохозяйственного производства в Томской области</w:t>
            </w:r>
            <w:r>
              <w:rPr>
                <w:rFonts w:ascii="PT Astra Serif" w:hAnsi="PT Astra Serif"/>
                <w:sz w:val="26"/>
                <w:szCs w:val="26"/>
              </w:rPr>
              <w:t xml:space="preserve">»</w:t>
            </w:r>
            <w:r>
              <w:rPr>
                <w:rFonts w:ascii="PT Astra Serif" w:hAnsi="PT Astra Serif"/>
                <w:sz w:val="26"/>
                <w:szCs w:val="26"/>
              </w:rPr>
              <w:t xml:space="preserve"> в целях развития сельскохозяйственного производства</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По результатам проведенного мониторинга </w:t>
            </w:r>
            <w:r>
              <w:rPr>
                <w:rFonts w:ascii="PT Astra Serif" w:hAnsi="PT Astra Serif"/>
                <w:sz w:val="26"/>
                <w:szCs w:val="26"/>
              </w:rPr>
              <w:t xml:space="preserve">правоприменения</w:t>
            </w:r>
            <w:r>
              <w:rPr>
                <w:rFonts w:ascii="PT Astra Serif" w:hAnsi="PT Astra Serif"/>
                <w:sz w:val="26"/>
                <w:szCs w:val="26"/>
              </w:rPr>
              <w:t xml:space="preserve"> Закона Томской области от 13 апреля 2006 года N 75-ОЗ </w:t>
            </w:r>
            <w:r>
              <w:rPr>
                <w:rFonts w:ascii="PT Astra Serif" w:hAnsi="PT Astra Serif"/>
                <w:sz w:val="26"/>
                <w:szCs w:val="26"/>
              </w:rPr>
              <w:t xml:space="preserve">«</w:t>
            </w:r>
            <w:r>
              <w:rPr>
                <w:rFonts w:ascii="PT Astra Serif" w:hAnsi="PT Astra Serif"/>
                <w:sz w:val="26"/>
                <w:szCs w:val="26"/>
              </w:rPr>
              <w:t xml:space="preserve">О государственной поддержке сельскохозяйственного производства в Томской области</w:t>
            </w:r>
            <w:r>
              <w:rPr>
                <w:rFonts w:ascii="PT Astra Serif" w:hAnsi="PT Astra Serif"/>
                <w:sz w:val="26"/>
                <w:szCs w:val="26"/>
              </w:rPr>
              <w:t xml:space="preserve">»</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Департамент по социально-экономическому развитию села Томской области</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Февраль</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21.</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 технологической политике Томской области</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Принятие Закона Томской области </w:t>
            </w:r>
            <w:r>
              <w:rPr>
                <w:rFonts w:ascii="PT Astra Serif" w:hAnsi="PT Astra Serif"/>
                <w:sz w:val="26"/>
                <w:szCs w:val="26"/>
              </w:rPr>
              <w:t xml:space="preserve">«</w:t>
            </w:r>
            <w:r>
              <w:rPr>
                <w:rFonts w:ascii="PT Astra Serif" w:hAnsi="PT Astra Serif"/>
                <w:sz w:val="26"/>
                <w:szCs w:val="26"/>
              </w:rPr>
              <w:t xml:space="preserve">О технологической политике Томской области</w:t>
            </w:r>
            <w:r>
              <w:rPr>
                <w:rFonts w:ascii="PT Astra Serif" w:hAnsi="PT Astra Serif"/>
                <w:sz w:val="26"/>
                <w:szCs w:val="26"/>
              </w:rPr>
              <w:t xml:space="preserve">»</w:t>
            </w:r>
            <w:r>
              <w:rPr>
                <w:rFonts w:ascii="PT Astra Serif" w:hAnsi="PT Astra Serif"/>
                <w:sz w:val="26"/>
                <w:szCs w:val="26"/>
              </w:rPr>
              <w:t xml:space="preserve"> в целях регулирования отдельных отношений в сфере технологической политики, а также определения полномочий органов государственной власти Томской области в данной сфере, в соответствии с положениями Федерального закона от 28 декабря 2024 года N 523-ФЗ </w:t>
            </w:r>
            <w:r>
              <w:rPr>
                <w:rFonts w:ascii="PT Astra Serif" w:hAnsi="PT Astra Serif"/>
                <w:sz w:val="26"/>
                <w:szCs w:val="26"/>
              </w:rPr>
              <w:t xml:space="preserve">«</w:t>
            </w:r>
            <w:r>
              <w:rPr>
                <w:rFonts w:ascii="PT Astra Serif" w:hAnsi="PT Astra Serif"/>
                <w:sz w:val="26"/>
                <w:szCs w:val="26"/>
              </w:rPr>
              <w:t xml:space="preserve">О технологической политике в Российской Федерации и о внесении изменений в отдельные законодательные акты Российской Федерации</w:t>
            </w:r>
            <w:r>
              <w:rPr>
                <w:rFonts w:ascii="PT Astra Serif" w:hAnsi="PT Astra Serif"/>
                <w:sz w:val="26"/>
                <w:szCs w:val="26"/>
              </w:rPr>
              <w:t xml:space="preserve">»</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Совершенствование правового регулирования отношений в сфере реализации технологической политики</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Департамент по научно-технологическому развитию и инновационной деятельности Томской области</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Март</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22.</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Стратегия социально-экономического развития Томской области на период до 2036 года</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Актуализация Стратегии социально-экономического развития Томской области. Обновленная Стратегия будет учитывать новые национальные цели и национальные проекты, которые направлены на обеспечение долгосрочной макроэкономической стабильности основных параметров экономики Томской области, рост качества жизни и развитие социальной сферы</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Совершенствование нормативного правового акта и приведение его в соответствие с положениями федерального законодательства</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Департамент экономики Администрации Томской области</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Июль</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23.</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 внесении изменений в Закон Томской области </w:t>
            </w:r>
            <w:r>
              <w:rPr>
                <w:rFonts w:ascii="PT Astra Serif" w:hAnsi="PT Astra Serif"/>
                <w:sz w:val="26"/>
                <w:szCs w:val="26"/>
              </w:rPr>
              <w:t xml:space="preserve">«</w:t>
            </w:r>
            <w:r>
              <w:rPr>
                <w:rFonts w:ascii="PT Astra Serif" w:hAnsi="PT Astra Serif"/>
                <w:sz w:val="26"/>
                <w:szCs w:val="26"/>
              </w:rPr>
              <w:t xml:space="preserve">Об инновационной деятельности в Томской области</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Внесение изменений в Закон Томской области от 12 марта 2015 года N 25-ОЗ </w:t>
            </w:r>
            <w:r>
              <w:rPr>
                <w:rFonts w:ascii="PT Astra Serif" w:hAnsi="PT Astra Serif"/>
                <w:sz w:val="26"/>
                <w:szCs w:val="26"/>
              </w:rPr>
              <w:t xml:space="preserve">«</w:t>
            </w:r>
            <w:r>
              <w:rPr>
                <w:rFonts w:ascii="PT Astra Serif" w:hAnsi="PT Astra Serif"/>
                <w:sz w:val="26"/>
                <w:szCs w:val="26"/>
              </w:rPr>
              <w:t xml:space="preserve">Об инновационной деятельности в Томской области</w:t>
            </w:r>
            <w:r>
              <w:rPr>
                <w:rFonts w:ascii="PT Astra Serif" w:hAnsi="PT Astra Serif"/>
                <w:sz w:val="26"/>
                <w:szCs w:val="26"/>
              </w:rPr>
              <w:t xml:space="preserve">»</w:t>
            </w:r>
            <w:r>
              <w:rPr>
                <w:rFonts w:ascii="PT Astra Serif" w:hAnsi="PT Astra Serif"/>
                <w:sz w:val="26"/>
                <w:szCs w:val="26"/>
              </w:rPr>
              <w:t xml:space="preserve"> в целях приведения в соответствие с законодательством Российской Федерации, законодательством Томской области в сфере технологической политики</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Совершенствование правового регулирования отношений в сфере научно-технологического развития</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Департамент по научно-технологическому развитию и инновационной деятельности Томской области</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Сентябрь</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24.</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 развитии креативных (творческих) индустрий в Томской области</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Принятие Закона Томской области </w:t>
            </w:r>
            <w:r>
              <w:rPr>
                <w:rFonts w:ascii="PT Astra Serif" w:hAnsi="PT Astra Serif"/>
                <w:sz w:val="26"/>
                <w:szCs w:val="26"/>
              </w:rPr>
              <w:t xml:space="preserve">«</w:t>
            </w:r>
            <w:r>
              <w:rPr>
                <w:rFonts w:ascii="PT Astra Serif" w:hAnsi="PT Astra Serif"/>
                <w:sz w:val="26"/>
                <w:szCs w:val="26"/>
              </w:rPr>
              <w:t xml:space="preserve">О развитии креативных (творческих) индустрий в Томской области</w:t>
            </w:r>
            <w:r>
              <w:rPr>
                <w:rFonts w:ascii="PT Astra Serif" w:hAnsi="PT Astra Serif"/>
                <w:sz w:val="26"/>
                <w:szCs w:val="26"/>
              </w:rPr>
              <w:t xml:space="preserve">»</w:t>
            </w:r>
            <w:r>
              <w:rPr>
                <w:rFonts w:ascii="PT Astra Serif" w:hAnsi="PT Astra Serif"/>
                <w:sz w:val="26"/>
                <w:szCs w:val="26"/>
              </w:rPr>
              <w:t xml:space="preserve">, регулирующего отношения в сфере креативных (творческих) индустрий</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В связи с принятием Федерального закона от 8 августа 2024 года N 330-ФЗ </w:t>
            </w:r>
            <w:r>
              <w:rPr>
                <w:rFonts w:ascii="PT Astra Serif" w:hAnsi="PT Astra Serif"/>
                <w:sz w:val="26"/>
                <w:szCs w:val="26"/>
              </w:rPr>
              <w:t xml:space="preserve">«</w:t>
            </w:r>
            <w:r>
              <w:rPr>
                <w:rFonts w:ascii="PT Astra Serif" w:hAnsi="PT Astra Serif"/>
                <w:sz w:val="26"/>
                <w:szCs w:val="26"/>
              </w:rPr>
              <w:t xml:space="preserve">О развитии креативных (творческих) индустрий в Российской Федерации</w:t>
            </w:r>
            <w:r>
              <w:rPr>
                <w:rFonts w:ascii="PT Astra Serif" w:hAnsi="PT Astra Serif"/>
                <w:sz w:val="26"/>
                <w:szCs w:val="26"/>
              </w:rPr>
              <w:t xml:space="preserve">»</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Департамент экономики Администрации Томской области</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Февраль</w:t>
            </w:r>
          </w:p>
        </w:tc>
      </w:tr>
      <w:tr>
        <w:tc>
          <w:tcPr>
            <w:tcW w:w="15452" w:type="dxa"/>
            <w:gridSpan w:val="6"/>
            <w:vAlign w:val="center"/>
          </w:tcPr>
          <w:p>
            <w:pPr>
              <w:pStyle w:val="ConsPlusNormal"/>
              <w:jc w:val="center"/>
              <w:outlineLvl w:val="1"/>
              <w:rPr>
                <w:rFonts w:ascii="PT Astra Serif" w:hAnsi="PT Astra Serif"/>
                <w:sz w:val="26"/>
                <w:szCs w:val="26"/>
              </w:rPr>
            </w:pPr>
            <w:r>
              <w:rPr>
                <w:rFonts w:ascii="PT Astra Serif" w:hAnsi="PT Astra Serif"/>
                <w:sz w:val="26"/>
                <w:szCs w:val="26"/>
              </w:rPr>
              <w:t xml:space="preserve">Проекты нормативных правовых актов в области строительства, инфраструктуры и природопользования</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25.</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 внесении изменений в Закон Томской области </w:t>
            </w:r>
            <w:r>
              <w:rPr>
                <w:rFonts w:ascii="PT Astra Serif" w:hAnsi="PT Astra Serif"/>
                <w:sz w:val="26"/>
                <w:szCs w:val="26"/>
              </w:rPr>
              <w:t xml:space="preserve">«</w:t>
            </w:r>
            <w:r>
              <w:rPr>
                <w:rFonts w:ascii="PT Astra Serif" w:hAnsi="PT Astra Serif"/>
                <w:sz w:val="26"/>
                <w:szCs w:val="26"/>
              </w:rPr>
              <w:t xml:space="preserve">Об установлении порядка и нормативов заготовки гражданами древесины для собственных нужд</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Внесение изменений в Закон Томской области от 9 августа 2007 года N 165-ОЗ </w:t>
            </w:r>
            <w:r>
              <w:rPr>
                <w:rFonts w:ascii="PT Astra Serif" w:hAnsi="PT Astra Serif"/>
                <w:sz w:val="26"/>
                <w:szCs w:val="26"/>
              </w:rPr>
              <w:t xml:space="preserve">«</w:t>
            </w:r>
            <w:r>
              <w:rPr>
                <w:rFonts w:ascii="PT Astra Serif" w:hAnsi="PT Astra Serif"/>
                <w:sz w:val="26"/>
                <w:szCs w:val="26"/>
              </w:rPr>
              <w:t xml:space="preserve">Об установлении порядка и нормативов заготовки гражданами древесины для собственных нужд</w:t>
            </w:r>
            <w:r>
              <w:rPr>
                <w:rFonts w:ascii="PT Astra Serif" w:hAnsi="PT Astra Serif"/>
                <w:sz w:val="26"/>
                <w:szCs w:val="26"/>
              </w:rPr>
              <w:t xml:space="preserve">»</w:t>
            </w:r>
            <w:r>
              <w:rPr>
                <w:rFonts w:ascii="PT Astra Serif" w:hAnsi="PT Astra Serif"/>
                <w:sz w:val="26"/>
                <w:szCs w:val="26"/>
              </w:rPr>
              <w:t xml:space="preserve"> в части актуализации перечня оснований для включения в список граждан, нуждающихся в древесине для собственных нужд</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Приведение в соответствие с Градостроительным кодексом Российской Федерации</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Департамент лесного хозяйства Томской области</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Январь</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26.</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 внесении изменений в отдельные законодательные акты Томской области</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Внесение изменений в Закон Томской области от 12 августа 2005 года N 134-ОЗ </w:t>
            </w:r>
            <w:r>
              <w:rPr>
                <w:rFonts w:ascii="PT Astra Serif" w:hAnsi="PT Astra Serif"/>
                <w:sz w:val="26"/>
                <w:szCs w:val="26"/>
              </w:rPr>
              <w:t xml:space="preserve">«</w:t>
            </w:r>
            <w:r>
              <w:rPr>
                <w:rFonts w:ascii="PT Astra Serif" w:hAnsi="PT Astra Serif"/>
                <w:sz w:val="26"/>
                <w:szCs w:val="26"/>
              </w:rPr>
              <w:t xml:space="preserve">Об особо охраняемых природных территориях в Томской области</w:t>
            </w:r>
            <w:r>
              <w:rPr>
                <w:rFonts w:ascii="PT Astra Serif" w:hAnsi="PT Astra Serif"/>
                <w:sz w:val="26"/>
                <w:szCs w:val="26"/>
              </w:rPr>
              <w:t xml:space="preserve">»</w:t>
            </w:r>
            <w:r>
              <w:rPr>
                <w:rFonts w:ascii="PT Astra Serif" w:hAnsi="PT Astra Serif"/>
                <w:sz w:val="26"/>
                <w:szCs w:val="26"/>
              </w:rPr>
              <w:t xml:space="preserve"> и в статью 5 Закона Томской области от 10 июля 2007 года N 134-ОЗ </w:t>
            </w:r>
            <w:r>
              <w:rPr>
                <w:rFonts w:ascii="PT Astra Serif" w:hAnsi="PT Astra Serif"/>
                <w:sz w:val="26"/>
                <w:szCs w:val="26"/>
              </w:rPr>
              <w:t xml:space="preserve">«</w:t>
            </w:r>
            <w:r>
              <w:rPr>
                <w:rFonts w:ascii="PT Astra Serif" w:hAnsi="PT Astra Serif"/>
                <w:sz w:val="26"/>
                <w:szCs w:val="26"/>
              </w:rPr>
              <w:t xml:space="preserve">Об охране окружающей среды в Томской области</w:t>
            </w:r>
            <w:r>
              <w:rPr>
                <w:rFonts w:ascii="PT Astra Serif" w:hAnsi="PT Astra Serif"/>
                <w:sz w:val="26"/>
                <w:szCs w:val="26"/>
              </w:rPr>
              <w:t xml:space="preserve">»</w:t>
            </w:r>
            <w:r>
              <w:rPr>
                <w:rFonts w:ascii="PT Astra Serif" w:hAnsi="PT Astra Serif"/>
                <w:sz w:val="26"/>
                <w:szCs w:val="26"/>
              </w:rPr>
              <w:t xml:space="preserve"> в части закрепления новых полномочий за исполнительным органом Томской области, осуществляющим государственное управление в области охраны окружающей среды</w:t>
            </w:r>
            <w:r>
              <w:rPr>
                <w:rFonts w:ascii="PT Astra Serif" w:hAnsi="PT Astra Serif"/>
                <w:sz w:val="26"/>
                <w:szCs w:val="26"/>
              </w:rPr>
              <w:t xml:space="preserve"> по установлению перечня видов инвазивных (чужеродных) растений, которые не отнесены к карантинным объектам, но нуждающихся в контроле по их выявлению, предотвращению распространения и их уничтожению, в том числе и на особо охраняемой природной территории областного и местного значения</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Приведение в соответствие с Федеральным законом от 31 июля 2025 года N 294-ФЗ </w:t>
            </w:r>
            <w:r>
              <w:rPr>
                <w:rFonts w:ascii="PT Astra Serif" w:hAnsi="PT Astra Serif"/>
                <w:sz w:val="26"/>
                <w:szCs w:val="26"/>
              </w:rPr>
              <w:t xml:space="preserve">«</w:t>
            </w:r>
            <w:r>
              <w:rPr>
                <w:rFonts w:ascii="PT Astra Serif" w:hAnsi="PT Astra Serif"/>
                <w:sz w:val="26"/>
                <w:szCs w:val="26"/>
              </w:rPr>
              <w:t xml:space="preserve">О внесении изменений в Земельный кодекс Российской Федерации и отдельные законодательные акты Российской Федерации</w:t>
            </w:r>
            <w:r>
              <w:rPr>
                <w:rFonts w:ascii="PT Astra Serif" w:hAnsi="PT Astra Serif"/>
                <w:sz w:val="26"/>
                <w:szCs w:val="26"/>
              </w:rPr>
              <w:t xml:space="preserve">»</w:t>
            </w:r>
            <w:r>
              <w:rPr>
                <w:rFonts w:ascii="PT Astra Serif" w:hAnsi="PT Astra Serif"/>
                <w:sz w:val="26"/>
                <w:szCs w:val="26"/>
              </w:rPr>
              <w:t xml:space="preserve">. Федеральный закон от 10 января 2002 года N 7-ФЗ </w:t>
            </w:r>
            <w:r>
              <w:rPr>
                <w:rFonts w:ascii="PT Astra Serif" w:hAnsi="PT Astra Serif"/>
                <w:sz w:val="26"/>
                <w:szCs w:val="26"/>
              </w:rPr>
              <w:t xml:space="preserve">«</w:t>
            </w:r>
            <w:r>
              <w:rPr>
                <w:rFonts w:ascii="PT Astra Serif" w:hAnsi="PT Astra Serif"/>
                <w:sz w:val="26"/>
                <w:szCs w:val="26"/>
              </w:rPr>
              <w:t xml:space="preserve">Об охране окружающей среды</w:t>
            </w:r>
            <w:r>
              <w:rPr>
                <w:rFonts w:ascii="PT Astra Serif" w:hAnsi="PT Astra Serif"/>
                <w:sz w:val="26"/>
                <w:szCs w:val="26"/>
              </w:rPr>
              <w:t xml:space="preserve">»</w:t>
            </w:r>
            <w:r>
              <w:rPr>
                <w:rFonts w:ascii="PT Astra Serif" w:hAnsi="PT Astra Serif"/>
                <w:sz w:val="26"/>
                <w:szCs w:val="26"/>
              </w:rPr>
              <w:t xml:space="preserve"> дополнен новой статьей 50.1, устанавливающей меры по охране окружающей среды от распространения опасных видов инвазивных (чужеродных) растений</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Департамент природных ресурсов и охраны окружающей среды Томской области</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Январь</w:t>
            </w:r>
          </w:p>
        </w:tc>
      </w:tr>
      <w:tr>
        <w:tc>
          <w:tcPr>
            <w:tcW w:w="624" w:type="dxa"/>
          </w:tcPr>
          <w:p>
            <w:pPr>
              <w:pStyle w:val="ConsPlusNormal"/>
              <w:jc w:val="center"/>
              <w:rPr>
                <w:rFonts w:ascii="PT Astra Serif" w:hAnsi="PT Astra Serif"/>
                <w:sz w:val="26"/>
                <w:szCs w:val="26"/>
              </w:rPr>
            </w:pPr>
            <w:r>
              <w:rPr>
                <w:rFonts w:ascii="PT Astra Serif" w:hAnsi="PT Astra Serif"/>
                <w:sz w:val="26"/>
                <w:szCs w:val="26"/>
              </w:rPr>
              <w:t xml:space="preserve">27.</w:t>
            </w:r>
          </w:p>
        </w:tc>
        <w:tc>
          <w:tcPr>
            <w:tcW w:w="3124" w:type="dxa"/>
          </w:tcPr>
          <w:p>
            <w:pPr>
              <w:pStyle w:val="ConsPlusNormal"/>
              <w:rPr>
                <w:rFonts w:ascii="PT Astra Serif" w:hAnsi="PT Astra Serif"/>
                <w:sz w:val="26"/>
                <w:szCs w:val="26"/>
              </w:rPr>
            </w:pPr>
            <w:r>
              <w:rPr>
                <w:rFonts w:ascii="PT Astra Serif" w:hAnsi="PT Astra Serif"/>
                <w:sz w:val="26"/>
                <w:szCs w:val="26"/>
              </w:rPr>
              <w:t xml:space="preserve">Закон Томской области </w:t>
            </w:r>
            <w:r>
              <w:rPr>
                <w:rFonts w:ascii="PT Astra Serif" w:hAnsi="PT Astra Serif"/>
                <w:sz w:val="26"/>
                <w:szCs w:val="26"/>
              </w:rPr>
              <w:t xml:space="preserve">«</w:t>
            </w:r>
            <w:r>
              <w:rPr>
                <w:rFonts w:ascii="PT Astra Serif" w:hAnsi="PT Astra Serif"/>
                <w:sz w:val="26"/>
                <w:szCs w:val="26"/>
              </w:rPr>
              <w:t xml:space="preserve">О порядке предоставления субсидий (денежного возмещения) нанимателям, переселяемым из жилого помещения в связи со сносом дома или в связи с изъятием земельного участка, на котором расположено жилое помещение (многоквартирный дом, в котором находится такое жилое помещение), для государственных или муниципальных нужд на приобретение (строительство) жилых помещений</w:t>
            </w:r>
            <w:r>
              <w:rPr>
                <w:rFonts w:ascii="PT Astra Serif" w:hAnsi="PT Astra Serif"/>
                <w:sz w:val="26"/>
                <w:szCs w:val="26"/>
              </w:rPr>
              <w:t xml:space="preserve">»</w:t>
            </w:r>
          </w:p>
        </w:tc>
        <w:tc>
          <w:tcPr>
            <w:tcW w:w="4111" w:type="dxa"/>
          </w:tcPr>
          <w:p>
            <w:pPr>
              <w:pStyle w:val="ConsPlusNormal"/>
              <w:rPr>
                <w:rFonts w:ascii="PT Astra Serif" w:hAnsi="PT Astra Serif"/>
                <w:sz w:val="26"/>
                <w:szCs w:val="26"/>
              </w:rPr>
            </w:pPr>
            <w:r>
              <w:rPr>
                <w:rFonts w:ascii="PT Astra Serif" w:hAnsi="PT Astra Serif"/>
                <w:sz w:val="26"/>
                <w:szCs w:val="26"/>
              </w:rPr>
              <w:t xml:space="preserve">Принятие Закона Томской области </w:t>
            </w:r>
            <w:r>
              <w:rPr>
                <w:rFonts w:ascii="PT Astra Serif" w:hAnsi="PT Astra Serif"/>
                <w:sz w:val="26"/>
                <w:szCs w:val="26"/>
              </w:rPr>
              <w:t xml:space="preserve">«</w:t>
            </w:r>
            <w:r>
              <w:rPr>
                <w:rFonts w:ascii="PT Astra Serif" w:hAnsi="PT Astra Serif"/>
                <w:sz w:val="26"/>
                <w:szCs w:val="26"/>
              </w:rPr>
              <w:t xml:space="preserve">О порядке предоставления субсидий (денежного возмещения) нанимателям, переселяемым из жилого помещения в связи со сносом дома или в связи с изъятием земельного участка, на котором расположено жилое помещение (многоквартирный дом, в котором находится такое жилое помещение), для государственных или муниципальных нужд на приобретение (строительство) жилых помещений</w:t>
            </w:r>
            <w:r>
              <w:rPr>
                <w:rFonts w:ascii="PT Astra Serif" w:hAnsi="PT Astra Serif"/>
                <w:sz w:val="26"/>
                <w:szCs w:val="26"/>
              </w:rPr>
              <w:t xml:space="preserve">»</w:t>
            </w:r>
            <w:r>
              <w:rPr>
                <w:rFonts w:ascii="PT Astra Serif" w:hAnsi="PT Astra Serif"/>
                <w:sz w:val="26"/>
                <w:szCs w:val="26"/>
              </w:rPr>
              <w:t xml:space="preserve"> в соответствии с положениями статьи 89 Жилищного кодекса Российской Федерации</w:t>
            </w:r>
          </w:p>
        </w:tc>
        <w:tc>
          <w:tcPr>
            <w:tcW w:w="3260" w:type="dxa"/>
          </w:tcPr>
          <w:p>
            <w:pPr>
              <w:pStyle w:val="ConsPlusNormal"/>
              <w:rPr>
                <w:rFonts w:ascii="PT Astra Serif" w:hAnsi="PT Astra Serif"/>
                <w:sz w:val="26"/>
                <w:szCs w:val="26"/>
              </w:rPr>
            </w:pPr>
            <w:r>
              <w:rPr>
                <w:rFonts w:ascii="PT Astra Serif" w:hAnsi="PT Astra Serif"/>
                <w:sz w:val="26"/>
                <w:szCs w:val="26"/>
              </w:rPr>
              <w:t xml:space="preserve">В связи с принятием Федерального закона от 23 июля 2025 года N 233-ФЗ </w:t>
            </w:r>
            <w:r>
              <w:rPr>
                <w:rFonts w:ascii="PT Astra Serif" w:hAnsi="PT Astra Serif"/>
                <w:sz w:val="26"/>
                <w:szCs w:val="26"/>
              </w:rPr>
              <w:t xml:space="preserve">«</w:t>
            </w:r>
            <w:r>
              <w:rPr>
                <w:rFonts w:ascii="PT Astra Serif" w:hAnsi="PT Astra Serif"/>
                <w:sz w:val="26"/>
                <w:szCs w:val="26"/>
              </w:rPr>
              <w:t xml:space="preserve">О внесении изменений в статьи 85 и 89 Жилищного кодекса Российской Федерации и статью 19 Федерального закона </w:t>
            </w:r>
            <w:r>
              <w:rPr>
                <w:rFonts w:ascii="PT Astra Serif" w:hAnsi="PT Astra Serif"/>
                <w:sz w:val="26"/>
                <w:szCs w:val="26"/>
              </w:rPr>
              <w:t xml:space="preserve">«</w:t>
            </w:r>
            <w:r>
              <w:rPr>
                <w:rFonts w:ascii="PT Astra Serif" w:hAnsi="PT Astra Serif"/>
                <w:sz w:val="26"/>
                <w:szCs w:val="26"/>
              </w:rPr>
              <w:t xml:space="preserve">О введении в действие Жилищного кодекса Российской Федерации</w:t>
            </w:r>
            <w:r>
              <w:rPr>
                <w:rFonts w:ascii="PT Astra Serif" w:hAnsi="PT Astra Serif"/>
                <w:sz w:val="26"/>
                <w:szCs w:val="26"/>
              </w:rPr>
              <w:t xml:space="preserve">»</w:t>
            </w:r>
          </w:p>
        </w:tc>
        <w:tc>
          <w:tcPr>
            <w:tcW w:w="2348" w:type="dxa"/>
          </w:tcPr>
          <w:p>
            <w:pPr>
              <w:pStyle w:val="ConsPlusNormal"/>
              <w:rPr>
                <w:rFonts w:ascii="PT Astra Serif" w:hAnsi="PT Astra Serif"/>
                <w:sz w:val="26"/>
                <w:szCs w:val="26"/>
              </w:rPr>
            </w:pPr>
            <w:r>
              <w:rPr>
                <w:rFonts w:ascii="PT Astra Serif" w:hAnsi="PT Astra Serif"/>
                <w:sz w:val="26"/>
                <w:szCs w:val="26"/>
              </w:rPr>
              <w:t xml:space="preserve">Департамент строительства Томской области</w:t>
            </w:r>
          </w:p>
        </w:tc>
        <w:tc>
          <w:tcPr>
            <w:tcW w:w="1985" w:type="dxa"/>
          </w:tcPr>
          <w:p>
            <w:pPr>
              <w:pStyle w:val="ConsPlusNormal"/>
              <w:jc w:val="center"/>
              <w:rPr>
                <w:rFonts w:ascii="PT Astra Serif" w:hAnsi="PT Astra Serif"/>
                <w:sz w:val="26"/>
                <w:szCs w:val="26"/>
              </w:rPr>
            </w:pPr>
            <w:r>
              <w:rPr>
                <w:rFonts w:ascii="PT Astra Serif" w:hAnsi="PT Astra Serif"/>
                <w:sz w:val="26"/>
                <w:szCs w:val="26"/>
              </w:rPr>
              <w:t xml:space="preserve">Март</w:t>
            </w:r>
          </w:p>
        </w:tc>
      </w:tr>
    </w:tbl>
    <w:p>
      <w:pPr>
        <w:pStyle w:val="ConsPlusNormal"/>
        <w:jc w:val="both"/>
        <w:rPr>
          <w:rFonts w:ascii="PT Astra Serif" w:hAnsi="PT Astra Serif"/>
          <w:sz w:val="26"/>
          <w:szCs w:val="26"/>
        </w:rPr>
      </w:pPr>
    </w:p>
    <w:p>
      <w:bookmarkStart w:id="0" w:name="_GoBack"/>
      <w:bookmarkEnd w:id="0"/>
    </w:p>
    <w:sectPr>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T Astra Serif">
    <w:panose1 w:val="020A0603040505020204"/>
  </w:font>
  <w:font w:name="Times New Roman">
    <w:panose1 w:val="02020603050405020304"/>
  </w:font>
  <w:font w:name="Calibri">
    <w:panose1 w:val="020F0502020204030204"/>
  </w:font>
  <w:font w:name="Cambria">
    <w:panose1 w:val="0204050305040603020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a" w:default="1">
    <w:name w:val="Normal"/>
    <w:qFormat/>
    <w:pPr>
      <w:spacing w:after="0" w:line="240" w:lineRule="auto"/>
    </w:pPr>
    <w:rPr>
      <w:rFonts w:eastAsiaTheme="minorEastAsia"/>
      <w:lang w:eastAsia="ru-RU"/>
    </w:rPr>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left w:w="108" w:type="dxa"/>
        <w:top w:w="0" w:type="dxa"/>
        <w:right w:w="108" w:type="dxa"/>
        <w:bottom w:w="0" w:type="dxa"/>
      </w:tblCellMar>
    </w:tblPr>
  </w:style>
  <w:style w:type="numbering" w:styleId="a2" w:default="1">
    <w:name w:val="No List"/>
    <w:uiPriority w:val="99"/>
    <w:semiHidden/>
    <w:unhideWhenUsed/>
  </w:style>
  <w:style w:type="paragraph" w:styleId="ConsPlusNormal" w:customStyle="1">
    <w:name w:val="ConsPlusNormal"/>
    <w:pPr>
      <w:widowControl w:val="off"/>
      <w:spacing w:after="0" w:line="240" w:lineRule="auto"/>
    </w:pPr>
    <w:rPr>
      <w:rFonts w:ascii="Times New Roman" w:hAnsi="Times New Roman" w:cs="Times New Roman" w:eastAsiaTheme="minorEastAsia"/>
      <w:sz w:val="24"/>
      <w:lang w:eastAsia="ru-RU"/>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Arial"/>
        <a:cs typeface="Arial"/>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Р7-Офис/2025.2.1.812</Application>
  <Characters>17083</Characters>
  <CharactersWithSpaces>20039</CharactersWithSpaces>
  <Company/>
  <DocSecurity>0</DocSecurity>
  <HyperlinksChanged>false</HyperlinksChanged>
  <Lines>142</Lines>
  <LinksUpToDate>false</LinksUpToDate>
  <Pages>14</Pages>
  <Paragraphs>40</Paragraphs>
  <ScaleCrop>false</ScaleCrop>
  <SharedDoc>false</SharedDoc>
  <Template>Normal</Template>
  <TotalTime>8</TotalTime>
  <Words>2996</Word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Пекарская Ольга Алексеевна</dc:creator>
  <cp:keywords/>
  <dc:description/>
  <cp:lastModifiedBy>prozorovass@ato.gov70.ru</cp:lastModifiedBy>
  <cp:revision>3</cp:revision>
  <dcterms:created xsi:type="dcterms:W3CDTF">2025-12-26T04:20:00Z</dcterms:created>
  <dcterms:modified xsi:type="dcterms:W3CDTF">2025-12-26T04:46:00Z</dcterms:modified>
</cp:coreProperties>
</file>